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B6681A" w14:textId="77777777" w:rsidR="00592CCF" w:rsidRDefault="00592CCF"/>
    <w:p w14:paraId="1FC4B8BD" w14:textId="77777777" w:rsidR="00592CCF" w:rsidRDefault="00592CCF"/>
    <w:p w14:paraId="58EFF7E9" w14:textId="56387B5F" w:rsidR="00592CCF" w:rsidRPr="00592CCF" w:rsidRDefault="00815994" w:rsidP="00592CCF">
      <w:pPr>
        <w:jc w:val="center"/>
        <w:rPr>
          <w:sz w:val="24"/>
        </w:rPr>
      </w:pPr>
      <w:r>
        <w:rPr>
          <w:sz w:val="24"/>
        </w:rPr>
        <w:t>Gewaltschutzkonzept</w:t>
      </w:r>
    </w:p>
    <w:p w14:paraId="090689E7" w14:textId="2767B0D0" w:rsidR="00592CCF" w:rsidRPr="00592CCF" w:rsidRDefault="00592CCF" w:rsidP="00592CCF">
      <w:pPr>
        <w:jc w:val="center"/>
        <w:rPr>
          <w:sz w:val="24"/>
        </w:rPr>
      </w:pPr>
      <w:r w:rsidRPr="00592CCF">
        <w:rPr>
          <w:sz w:val="24"/>
        </w:rPr>
        <w:t>Stand 1</w:t>
      </w:r>
      <w:r w:rsidR="00815994">
        <w:rPr>
          <w:sz w:val="24"/>
        </w:rPr>
        <w:t>2</w:t>
      </w:r>
      <w:r w:rsidR="0025305A">
        <w:rPr>
          <w:sz w:val="24"/>
        </w:rPr>
        <w:t>-</w:t>
      </w:r>
      <w:r w:rsidRPr="00592CCF">
        <w:rPr>
          <w:sz w:val="24"/>
        </w:rPr>
        <w:t>2025</w:t>
      </w:r>
      <w:r w:rsidR="0025305A">
        <w:rPr>
          <w:sz w:val="24"/>
        </w:rPr>
        <w:t>,</w:t>
      </w:r>
      <w:r w:rsidRPr="00592CCF">
        <w:rPr>
          <w:sz w:val="24"/>
        </w:rPr>
        <w:t xml:space="preserve"> Version 1</w:t>
      </w:r>
    </w:p>
    <w:p w14:paraId="5AE517BE" w14:textId="77777777" w:rsidR="00592CCF" w:rsidRDefault="00592CCF" w:rsidP="00592CCF">
      <w:pPr>
        <w:jc w:val="center"/>
      </w:pPr>
    </w:p>
    <w:p w14:paraId="21CCB00A" w14:textId="77777777" w:rsidR="00592CCF" w:rsidRDefault="00592CCF" w:rsidP="00592CCF">
      <w:pPr>
        <w:jc w:val="center"/>
      </w:pPr>
      <w:r>
        <w:t>__________________________________________________________________________</w:t>
      </w:r>
    </w:p>
    <w:p w14:paraId="448A2535" w14:textId="77777777" w:rsidR="00592CCF" w:rsidRDefault="00592CCF" w:rsidP="00592CCF">
      <w:pPr>
        <w:jc w:val="center"/>
      </w:pPr>
    </w:p>
    <w:p w14:paraId="02C2373A" w14:textId="77777777" w:rsidR="00592CCF" w:rsidRDefault="00592CCF" w:rsidP="00592CCF">
      <w:pPr>
        <w:jc w:val="center"/>
      </w:pPr>
    </w:p>
    <w:p w14:paraId="6FCD5ECB" w14:textId="401229F0" w:rsidR="00592CCF" w:rsidRPr="00592CCF" w:rsidRDefault="00302207" w:rsidP="00592CCF">
      <w:pPr>
        <w:jc w:val="center"/>
        <w:rPr>
          <w:b/>
          <w:sz w:val="28"/>
          <w:szCs w:val="28"/>
        </w:rPr>
      </w:pPr>
      <w:r>
        <w:rPr>
          <w:b/>
          <w:sz w:val="28"/>
          <w:szCs w:val="28"/>
        </w:rPr>
        <w:t>Gewaltschutzkonzept zur Vorbeugung von Gewalt, Darstellung von Vorbeugemaßnahmen und Nachsorge beim Eintreten von Gewalt</w:t>
      </w:r>
    </w:p>
    <w:p w14:paraId="34BA90D4" w14:textId="77777777" w:rsidR="00592CCF" w:rsidRDefault="00592CCF" w:rsidP="00592CCF">
      <w:pPr>
        <w:jc w:val="center"/>
      </w:pPr>
    </w:p>
    <w:p w14:paraId="7452E1F7" w14:textId="77777777" w:rsidR="00592CCF" w:rsidRDefault="00592CCF" w:rsidP="00592CCF">
      <w:pPr>
        <w:jc w:val="center"/>
      </w:pPr>
    </w:p>
    <w:p w14:paraId="2AB3AF7A" w14:textId="77777777" w:rsidR="00E00995" w:rsidRDefault="00E00995" w:rsidP="00592CCF">
      <w:pPr>
        <w:jc w:val="center"/>
      </w:pPr>
    </w:p>
    <w:p w14:paraId="4A5FA0C7" w14:textId="77777777" w:rsidR="00E00995" w:rsidRDefault="00E00995" w:rsidP="00592CCF">
      <w:pPr>
        <w:jc w:val="center"/>
      </w:pPr>
    </w:p>
    <w:p w14:paraId="51A7DABE" w14:textId="77777777" w:rsidR="00592CCF" w:rsidRDefault="00592CCF" w:rsidP="00592CCF">
      <w:pPr>
        <w:jc w:val="center"/>
      </w:pPr>
    </w:p>
    <w:p w14:paraId="2F7F8CCE" w14:textId="77777777" w:rsidR="00592CCF" w:rsidRDefault="00592CCF" w:rsidP="00592CCF">
      <w:pPr>
        <w:jc w:val="center"/>
      </w:pPr>
      <w:r w:rsidRPr="001D2016">
        <w:rPr>
          <w:noProof/>
          <w:szCs w:val="22"/>
        </w:rPr>
        <w:drawing>
          <wp:inline distT="0" distB="0" distL="0" distR="0" wp14:anchorId="3F487CC4" wp14:editId="5AE737C7">
            <wp:extent cx="3970020" cy="838200"/>
            <wp:effectExtent l="0" t="0" r="0" b="0"/>
            <wp:docPr id="1" name="Grafik 1" descr="HolsingVita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olsingVital-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70020" cy="838200"/>
                    </a:xfrm>
                    <a:prstGeom prst="rect">
                      <a:avLst/>
                    </a:prstGeom>
                    <a:noFill/>
                    <a:ln>
                      <a:noFill/>
                    </a:ln>
                  </pic:spPr>
                </pic:pic>
              </a:graphicData>
            </a:graphic>
          </wp:inline>
        </w:drawing>
      </w:r>
    </w:p>
    <w:p w14:paraId="4B499640" w14:textId="77777777" w:rsidR="00592CCF" w:rsidRDefault="00592CCF" w:rsidP="00592CCF"/>
    <w:p w14:paraId="6115DFCD" w14:textId="77777777" w:rsidR="00592CCF" w:rsidRDefault="00592CCF" w:rsidP="00592CCF"/>
    <w:p w14:paraId="1F37B16A" w14:textId="77777777" w:rsidR="00592CCF" w:rsidRDefault="00592CCF" w:rsidP="00592CCF"/>
    <w:p w14:paraId="369DDF3D" w14:textId="77777777" w:rsidR="00592CCF" w:rsidRDefault="00592CCF" w:rsidP="00592CCF"/>
    <w:p w14:paraId="6189F5AF" w14:textId="77777777" w:rsidR="00592CCF" w:rsidRDefault="00592CCF" w:rsidP="00592CCF"/>
    <w:p w14:paraId="04A32234" w14:textId="77777777" w:rsidR="0025305A" w:rsidRDefault="0025305A" w:rsidP="00592CCF"/>
    <w:p w14:paraId="0163E063" w14:textId="77777777" w:rsidR="0025305A" w:rsidRDefault="0025305A" w:rsidP="00592CCF"/>
    <w:p w14:paraId="6FA3F1FB" w14:textId="77777777" w:rsidR="0025305A" w:rsidRDefault="0025305A" w:rsidP="00592CCF"/>
    <w:p w14:paraId="7F8716FA" w14:textId="77777777" w:rsidR="0025305A" w:rsidRDefault="0025305A" w:rsidP="00592CCF"/>
    <w:p w14:paraId="7C8976AB" w14:textId="77777777" w:rsidR="0025305A" w:rsidRDefault="0025305A" w:rsidP="00592CCF"/>
    <w:p w14:paraId="409A7615" w14:textId="77777777" w:rsidR="0025305A" w:rsidRDefault="0025305A" w:rsidP="00592CCF"/>
    <w:p w14:paraId="00B0D621" w14:textId="77777777" w:rsidR="00592CCF" w:rsidRDefault="00592CCF" w:rsidP="00592CCF"/>
    <w:p w14:paraId="1B1362F1" w14:textId="77777777" w:rsidR="00592CCF" w:rsidRDefault="00592CCF" w:rsidP="00592CCF"/>
    <w:p w14:paraId="51C77ECF" w14:textId="77777777" w:rsidR="00592CCF" w:rsidRDefault="00592CCF" w:rsidP="00592CCF"/>
    <w:p w14:paraId="6D58A692" w14:textId="77777777" w:rsidR="00592CCF" w:rsidRDefault="00592CCF" w:rsidP="00592CCF"/>
    <w:p w14:paraId="7CFB2F9D" w14:textId="77777777" w:rsidR="00592CCF" w:rsidRDefault="00592CCF" w:rsidP="00592CCF">
      <w:r>
        <w:t>Holsingvital GmbH</w:t>
      </w:r>
    </w:p>
    <w:p w14:paraId="4B5E8E8C" w14:textId="77777777" w:rsidR="00592CCF" w:rsidRDefault="00592CCF" w:rsidP="00592CCF">
      <w:r>
        <w:t>Brunnenallee 3</w:t>
      </w:r>
    </w:p>
    <w:p w14:paraId="058F7C16" w14:textId="77777777" w:rsidR="00592CCF" w:rsidRDefault="00592CCF" w:rsidP="00592CCF">
      <w:r>
        <w:t>32361 Preußisch Oldendorf – Bad Holzhausen</w:t>
      </w:r>
    </w:p>
    <w:p w14:paraId="6C9808B1" w14:textId="77777777" w:rsidR="00592CCF" w:rsidRDefault="00592CCF" w:rsidP="00592CCF"/>
    <w:p w14:paraId="1F92710E" w14:textId="77777777" w:rsidR="00592CCF" w:rsidRDefault="00592CCF" w:rsidP="00592CCF">
      <w:r>
        <w:t>Tel. 05741 275 2</w:t>
      </w:r>
    </w:p>
    <w:p w14:paraId="5007D836" w14:textId="77777777" w:rsidR="00592CCF" w:rsidRDefault="00592CCF" w:rsidP="00592CCF">
      <w:r>
        <w:t>Fax. 05741 275 444</w:t>
      </w:r>
    </w:p>
    <w:p w14:paraId="57FE7D50" w14:textId="77777777" w:rsidR="00592CCF" w:rsidRDefault="00592CCF" w:rsidP="00592CCF">
      <w:r>
        <w:t xml:space="preserve">Email: </w:t>
      </w:r>
      <w:hyperlink r:id="rId8" w:history="1">
        <w:r w:rsidRPr="009712CB">
          <w:rPr>
            <w:rStyle w:val="Hyperlink"/>
          </w:rPr>
          <w:t>info@holsingvital.de</w:t>
        </w:r>
      </w:hyperlink>
    </w:p>
    <w:p w14:paraId="591A3CE7" w14:textId="77777777" w:rsidR="00874D38" w:rsidRPr="00874D38" w:rsidRDefault="004C1810" w:rsidP="00592CCF">
      <w:pPr>
        <w:rPr>
          <w:color w:val="0000FF" w:themeColor="hyperlink"/>
          <w:u w:val="single"/>
        </w:rPr>
      </w:pPr>
      <w:hyperlink r:id="rId9" w:history="1">
        <w:r w:rsidR="00592CCF" w:rsidRPr="009712CB">
          <w:rPr>
            <w:rStyle w:val="Hyperlink"/>
          </w:rPr>
          <w:t>www.holsingvital.de</w:t>
        </w:r>
      </w:hyperlink>
    </w:p>
    <w:p w14:paraId="5E9F57C3" w14:textId="77777777" w:rsidR="00592CCF" w:rsidRDefault="00592CCF" w:rsidP="00592CCF"/>
    <w:p w14:paraId="21F6B89F" w14:textId="77777777" w:rsidR="00592CCF" w:rsidRDefault="00592CCF" w:rsidP="00592CCF">
      <w:pPr>
        <w:jc w:val="center"/>
      </w:pPr>
      <w:r>
        <w:t>___________________________________________________________________________</w:t>
      </w:r>
    </w:p>
    <w:p w14:paraId="11156B01" w14:textId="77777777" w:rsidR="00592CCF" w:rsidRPr="00592CCF" w:rsidRDefault="00592CCF" w:rsidP="00592CCF">
      <w:pPr>
        <w:jc w:val="right"/>
        <w:rPr>
          <w:b/>
          <w:u w:val="single"/>
        </w:rPr>
      </w:pPr>
      <w:r w:rsidRPr="00592CCF">
        <w:rPr>
          <w:b/>
          <w:u w:val="single"/>
        </w:rPr>
        <w:t>Autoren:</w:t>
      </w:r>
    </w:p>
    <w:p w14:paraId="679E4D9A" w14:textId="32148FF4" w:rsidR="00592CCF" w:rsidRDefault="003278AC" w:rsidP="00592CCF">
      <w:pPr>
        <w:jc w:val="right"/>
      </w:pPr>
      <w:r>
        <w:t>Marco Heber, QMB</w:t>
      </w:r>
      <w:r w:rsidR="00592CCF" w:rsidRPr="00592CCF">
        <w:t xml:space="preserve"> </w:t>
      </w:r>
    </w:p>
    <w:p w14:paraId="3F13EFC7" w14:textId="6FF01CEE" w:rsidR="00592CCF" w:rsidRDefault="00592CCF" w:rsidP="00592CCF">
      <w:pPr>
        <w:jc w:val="right"/>
      </w:pPr>
      <w:r>
        <w:t>J</w:t>
      </w:r>
      <w:r w:rsidR="003278AC">
        <w:t>örn</w:t>
      </w:r>
      <w:r>
        <w:t xml:space="preserve"> Kentzler, Q</w:t>
      </w:r>
      <w:r w:rsidR="003278AC">
        <w:t>MB</w:t>
      </w:r>
    </w:p>
    <w:p w14:paraId="6992C80D" w14:textId="77777777" w:rsidR="003278AC" w:rsidRDefault="003278AC" w:rsidP="00592CCF">
      <w:pPr>
        <w:jc w:val="right"/>
      </w:pPr>
    </w:p>
    <w:p w14:paraId="7AE26F2B" w14:textId="77777777" w:rsidR="00874D38" w:rsidRDefault="00874D38" w:rsidP="00592CCF">
      <w:pPr>
        <w:jc w:val="right"/>
      </w:pPr>
    </w:p>
    <w:p w14:paraId="3C6E12E7" w14:textId="77777777" w:rsidR="00302207" w:rsidRDefault="00434021" w:rsidP="00434021">
      <w:pPr>
        <w:spacing w:before="100" w:beforeAutospacing="1" w:after="100" w:afterAutospacing="1"/>
        <w:outlineLvl w:val="1"/>
        <w:rPr>
          <w:rFonts w:cs="Tahoma"/>
          <w:b/>
          <w:bCs/>
          <w:szCs w:val="22"/>
        </w:rPr>
      </w:pPr>
      <w:r w:rsidRPr="00434021">
        <w:rPr>
          <w:rFonts w:cs="Tahoma"/>
          <w:b/>
          <w:bCs/>
          <w:szCs w:val="22"/>
        </w:rPr>
        <w:lastRenderedPageBreak/>
        <w:t xml:space="preserve">1. </w:t>
      </w:r>
      <w:r w:rsidR="00302207">
        <w:rPr>
          <w:rFonts w:cs="Tahoma"/>
          <w:b/>
          <w:bCs/>
          <w:szCs w:val="22"/>
        </w:rPr>
        <w:t>Zielsetzung</w:t>
      </w:r>
    </w:p>
    <w:p w14:paraId="585CF606" w14:textId="5A2230C6" w:rsidR="00434021" w:rsidRPr="00434021" w:rsidRDefault="00434021" w:rsidP="00302207">
      <w:pPr>
        <w:spacing w:before="100" w:beforeAutospacing="1" w:after="100" w:afterAutospacing="1"/>
        <w:outlineLvl w:val="1"/>
        <w:rPr>
          <w:rFonts w:cs="Tahoma"/>
          <w:szCs w:val="22"/>
        </w:rPr>
      </w:pPr>
      <w:r w:rsidRPr="00434021">
        <w:rPr>
          <w:rFonts w:cs="Tahoma"/>
          <w:b/>
          <w:bCs/>
          <w:szCs w:val="22"/>
        </w:rPr>
        <w:t xml:space="preserve">2. </w:t>
      </w:r>
      <w:r w:rsidR="00302207">
        <w:rPr>
          <w:rFonts w:cs="Tahoma"/>
          <w:b/>
          <w:bCs/>
          <w:szCs w:val="22"/>
        </w:rPr>
        <w:t>Leitbild</w:t>
      </w:r>
    </w:p>
    <w:p w14:paraId="015723F1" w14:textId="7D04C2B6" w:rsidR="00434021" w:rsidRPr="00434021" w:rsidRDefault="00434021" w:rsidP="00434021">
      <w:pPr>
        <w:spacing w:before="100" w:beforeAutospacing="1" w:after="100" w:afterAutospacing="1"/>
        <w:outlineLvl w:val="1"/>
        <w:rPr>
          <w:rFonts w:cs="Tahoma"/>
          <w:b/>
          <w:bCs/>
          <w:szCs w:val="22"/>
        </w:rPr>
      </w:pPr>
      <w:r w:rsidRPr="00434021">
        <w:rPr>
          <w:rFonts w:cs="Tahoma"/>
          <w:b/>
          <w:bCs/>
          <w:szCs w:val="22"/>
        </w:rPr>
        <w:t xml:space="preserve">3. </w:t>
      </w:r>
      <w:r w:rsidR="00302207">
        <w:rPr>
          <w:rFonts w:cs="Tahoma"/>
          <w:b/>
          <w:bCs/>
          <w:szCs w:val="22"/>
        </w:rPr>
        <w:t>Verhaltenskodex</w:t>
      </w:r>
    </w:p>
    <w:p w14:paraId="383CFF8C" w14:textId="53C1CAA0" w:rsidR="00434021" w:rsidRPr="00434021" w:rsidRDefault="00434021" w:rsidP="00302207">
      <w:pPr>
        <w:spacing w:before="100" w:beforeAutospacing="1" w:after="100" w:afterAutospacing="1"/>
        <w:outlineLvl w:val="1"/>
        <w:rPr>
          <w:rFonts w:cs="Tahoma"/>
          <w:szCs w:val="22"/>
        </w:rPr>
      </w:pPr>
      <w:r w:rsidRPr="00434021">
        <w:rPr>
          <w:rFonts w:cs="Tahoma"/>
          <w:b/>
          <w:bCs/>
          <w:szCs w:val="22"/>
        </w:rPr>
        <w:t xml:space="preserve">4. </w:t>
      </w:r>
      <w:r w:rsidR="00302207">
        <w:rPr>
          <w:rFonts w:cs="Tahoma"/>
          <w:b/>
          <w:bCs/>
          <w:szCs w:val="22"/>
        </w:rPr>
        <w:t>Schulung und Fortbildung</w:t>
      </w:r>
    </w:p>
    <w:p w14:paraId="17245EC0" w14:textId="4E7DCAAE" w:rsidR="00434021" w:rsidRPr="00434021" w:rsidRDefault="00434021" w:rsidP="00434021">
      <w:pPr>
        <w:spacing w:before="100" w:beforeAutospacing="1" w:after="100" w:afterAutospacing="1"/>
        <w:outlineLvl w:val="1"/>
        <w:rPr>
          <w:rFonts w:cs="Tahoma"/>
          <w:b/>
          <w:bCs/>
          <w:szCs w:val="22"/>
        </w:rPr>
      </w:pPr>
      <w:r w:rsidRPr="00434021">
        <w:rPr>
          <w:rFonts w:cs="Tahoma"/>
          <w:b/>
          <w:bCs/>
          <w:szCs w:val="22"/>
        </w:rPr>
        <w:t xml:space="preserve">5. </w:t>
      </w:r>
      <w:r w:rsidR="0088210B">
        <w:rPr>
          <w:rFonts w:cs="Tahoma"/>
          <w:b/>
          <w:bCs/>
          <w:szCs w:val="22"/>
        </w:rPr>
        <w:t>Risikoanalyse</w:t>
      </w:r>
    </w:p>
    <w:p w14:paraId="6953AAC3" w14:textId="4FFC3BC3" w:rsidR="00434021" w:rsidRPr="00434021" w:rsidRDefault="00434021" w:rsidP="0088210B">
      <w:pPr>
        <w:numPr>
          <w:ilvl w:val="0"/>
          <w:numId w:val="1"/>
        </w:numPr>
        <w:spacing w:before="100" w:beforeAutospacing="1" w:after="100" w:afterAutospacing="1"/>
        <w:rPr>
          <w:rFonts w:cs="Tahoma"/>
          <w:szCs w:val="22"/>
        </w:rPr>
      </w:pPr>
      <w:r w:rsidRPr="00434021">
        <w:rPr>
          <w:rFonts w:cs="Tahoma"/>
          <w:b/>
          <w:bCs/>
          <w:szCs w:val="22"/>
        </w:rPr>
        <w:t xml:space="preserve">5.1. </w:t>
      </w:r>
      <w:r w:rsidR="0088210B">
        <w:rPr>
          <w:rFonts w:cs="Tahoma"/>
          <w:b/>
          <w:bCs/>
          <w:szCs w:val="22"/>
        </w:rPr>
        <w:t>Potentielle Risikofaktoren</w:t>
      </w:r>
    </w:p>
    <w:p w14:paraId="49CAF1D3" w14:textId="527F4B57" w:rsidR="00434021" w:rsidRPr="0088210B" w:rsidRDefault="00434021" w:rsidP="0088210B">
      <w:pPr>
        <w:numPr>
          <w:ilvl w:val="0"/>
          <w:numId w:val="1"/>
        </w:numPr>
        <w:spacing w:before="100" w:beforeAutospacing="1" w:after="100" w:afterAutospacing="1"/>
        <w:rPr>
          <w:rFonts w:cs="Tahoma"/>
          <w:szCs w:val="22"/>
        </w:rPr>
      </w:pPr>
      <w:r w:rsidRPr="00434021">
        <w:rPr>
          <w:rFonts w:cs="Tahoma"/>
          <w:b/>
          <w:bCs/>
          <w:szCs w:val="22"/>
        </w:rPr>
        <w:t xml:space="preserve">5.2. </w:t>
      </w:r>
      <w:r w:rsidR="0088210B">
        <w:rPr>
          <w:rFonts w:cs="Tahoma"/>
          <w:b/>
          <w:bCs/>
          <w:szCs w:val="22"/>
        </w:rPr>
        <w:t>Bewertung</w:t>
      </w:r>
    </w:p>
    <w:p w14:paraId="787A187A" w14:textId="6A6AAA61" w:rsidR="0088210B" w:rsidRPr="0088210B" w:rsidRDefault="0088210B" w:rsidP="0088210B">
      <w:pPr>
        <w:numPr>
          <w:ilvl w:val="0"/>
          <w:numId w:val="1"/>
        </w:numPr>
        <w:spacing w:before="100" w:beforeAutospacing="1" w:after="100" w:afterAutospacing="1"/>
        <w:rPr>
          <w:rFonts w:cs="Tahoma"/>
          <w:b/>
          <w:szCs w:val="22"/>
        </w:rPr>
      </w:pPr>
      <w:r w:rsidRPr="0088210B">
        <w:rPr>
          <w:rFonts w:cs="Tahoma"/>
          <w:b/>
          <w:szCs w:val="22"/>
        </w:rPr>
        <w:t>5.3. Präventionsmaßnahmen</w:t>
      </w:r>
    </w:p>
    <w:p w14:paraId="09AC1694" w14:textId="39314815" w:rsidR="00975631" w:rsidRDefault="00975631" w:rsidP="00975631">
      <w:pPr>
        <w:spacing w:before="100" w:beforeAutospacing="1" w:after="100" w:afterAutospacing="1"/>
        <w:rPr>
          <w:rFonts w:cs="Tahoma"/>
          <w:b/>
          <w:szCs w:val="22"/>
        </w:rPr>
      </w:pPr>
      <w:r w:rsidRPr="00975631">
        <w:rPr>
          <w:rFonts w:cs="Tahoma"/>
          <w:b/>
          <w:szCs w:val="22"/>
        </w:rPr>
        <w:t xml:space="preserve">6. </w:t>
      </w:r>
      <w:r w:rsidR="0088210B">
        <w:rPr>
          <w:rFonts w:cs="Tahoma"/>
          <w:b/>
          <w:szCs w:val="22"/>
        </w:rPr>
        <w:t>Beschwerdeverfahren</w:t>
      </w:r>
    </w:p>
    <w:p w14:paraId="32A70F31" w14:textId="47DC4A96" w:rsidR="0088210B" w:rsidRDefault="0088210B" w:rsidP="0088210B">
      <w:pPr>
        <w:pStyle w:val="Listenabsatz"/>
        <w:numPr>
          <w:ilvl w:val="0"/>
          <w:numId w:val="13"/>
        </w:numPr>
        <w:spacing w:before="100" w:beforeAutospacing="1" w:after="100" w:afterAutospacing="1"/>
        <w:rPr>
          <w:rFonts w:cs="Tahoma"/>
          <w:b/>
          <w:szCs w:val="22"/>
        </w:rPr>
      </w:pPr>
      <w:r>
        <w:rPr>
          <w:rFonts w:cs="Tahoma"/>
          <w:b/>
          <w:szCs w:val="22"/>
        </w:rPr>
        <w:t>Meldemöglichkeiten</w:t>
      </w:r>
    </w:p>
    <w:p w14:paraId="692633EE" w14:textId="339FA6CC" w:rsidR="0088210B" w:rsidRDefault="0088210B" w:rsidP="0088210B">
      <w:pPr>
        <w:pStyle w:val="Listenabsatz"/>
        <w:numPr>
          <w:ilvl w:val="0"/>
          <w:numId w:val="13"/>
        </w:numPr>
        <w:spacing w:before="100" w:beforeAutospacing="1" w:after="100" w:afterAutospacing="1"/>
        <w:rPr>
          <w:rFonts w:cs="Tahoma"/>
          <w:b/>
          <w:szCs w:val="22"/>
        </w:rPr>
      </w:pPr>
      <w:r>
        <w:rPr>
          <w:rFonts w:cs="Tahoma"/>
          <w:b/>
          <w:szCs w:val="22"/>
        </w:rPr>
        <w:t>Verfahren</w:t>
      </w:r>
    </w:p>
    <w:p w14:paraId="0ECEAB31" w14:textId="2B64932F" w:rsidR="0088210B" w:rsidRPr="0088210B" w:rsidRDefault="0088210B" w:rsidP="0088210B">
      <w:pPr>
        <w:pStyle w:val="Listenabsatz"/>
        <w:numPr>
          <w:ilvl w:val="0"/>
          <w:numId w:val="13"/>
        </w:numPr>
        <w:spacing w:before="100" w:beforeAutospacing="1" w:after="100" w:afterAutospacing="1"/>
        <w:rPr>
          <w:rFonts w:cs="Tahoma"/>
          <w:b/>
          <w:szCs w:val="22"/>
        </w:rPr>
      </w:pPr>
      <w:r>
        <w:rPr>
          <w:rFonts w:cs="Tahoma"/>
          <w:b/>
          <w:szCs w:val="22"/>
        </w:rPr>
        <w:t>Vertraulichkeit und Schutz</w:t>
      </w:r>
    </w:p>
    <w:p w14:paraId="6571F78B" w14:textId="79D58EB4" w:rsidR="0088210B" w:rsidRDefault="00975631" w:rsidP="00434021">
      <w:pPr>
        <w:spacing w:before="100" w:beforeAutospacing="1" w:after="100" w:afterAutospacing="1"/>
        <w:outlineLvl w:val="1"/>
        <w:rPr>
          <w:rFonts w:cs="Tahoma"/>
          <w:b/>
          <w:bCs/>
          <w:szCs w:val="22"/>
        </w:rPr>
      </w:pPr>
      <w:r>
        <w:rPr>
          <w:rFonts w:cs="Tahoma"/>
          <w:b/>
          <w:bCs/>
          <w:szCs w:val="22"/>
        </w:rPr>
        <w:t>7.</w:t>
      </w:r>
      <w:r w:rsidR="00434021" w:rsidRPr="00434021">
        <w:rPr>
          <w:rFonts w:cs="Tahoma"/>
          <w:b/>
          <w:bCs/>
          <w:szCs w:val="22"/>
        </w:rPr>
        <w:t xml:space="preserve"> </w:t>
      </w:r>
      <w:r w:rsidR="0088210B">
        <w:rPr>
          <w:rFonts w:cs="Tahoma"/>
          <w:b/>
          <w:bCs/>
          <w:szCs w:val="22"/>
        </w:rPr>
        <w:t>Notfallplan für akute Gewaltsituationen</w:t>
      </w:r>
    </w:p>
    <w:p w14:paraId="10D08BC6" w14:textId="1BDDBC54" w:rsidR="00BD734F" w:rsidRDefault="00BD734F" w:rsidP="00BD734F">
      <w:pPr>
        <w:pStyle w:val="Listenabsatz"/>
        <w:numPr>
          <w:ilvl w:val="0"/>
          <w:numId w:val="14"/>
        </w:numPr>
        <w:spacing w:before="100" w:beforeAutospacing="1" w:after="100" w:afterAutospacing="1"/>
        <w:outlineLvl w:val="1"/>
        <w:rPr>
          <w:rFonts w:cs="Tahoma"/>
          <w:b/>
          <w:bCs/>
          <w:szCs w:val="22"/>
        </w:rPr>
      </w:pPr>
      <w:r>
        <w:rPr>
          <w:rFonts w:cs="Tahoma"/>
          <w:b/>
          <w:bCs/>
          <w:szCs w:val="22"/>
        </w:rPr>
        <w:t>7.1. Meldekette bei Gewaltvorfällen</w:t>
      </w:r>
    </w:p>
    <w:p w14:paraId="248E91CC" w14:textId="2F8B306A" w:rsidR="00BD734F" w:rsidRPr="00BD734F" w:rsidRDefault="00BD734F" w:rsidP="00BD734F">
      <w:pPr>
        <w:pStyle w:val="Listenabsatz"/>
        <w:numPr>
          <w:ilvl w:val="0"/>
          <w:numId w:val="14"/>
        </w:numPr>
        <w:spacing w:before="100" w:beforeAutospacing="1" w:after="100" w:afterAutospacing="1"/>
        <w:outlineLvl w:val="1"/>
        <w:rPr>
          <w:rFonts w:cs="Tahoma"/>
          <w:b/>
          <w:bCs/>
          <w:szCs w:val="22"/>
        </w:rPr>
      </w:pPr>
      <w:r>
        <w:rPr>
          <w:rFonts w:cs="Tahoma"/>
          <w:b/>
          <w:bCs/>
          <w:szCs w:val="22"/>
        </w:rPr>
        <w:t>7.2. Übersicht der Ansprechpersonen</w:t>
      </w:r>
    </w:p>
    <w:p w14:paraId="00757154" w14:textId="32E4D72C" w:rsidR="0088210B" w:rsidRDefault="0088210B" w:rsidP="00434021">
      <w:pPr>
        <w:spacing w:before="100" w:beforeAutospacing="1" w:after="100" w:afterAutospacing="1"/>
        <w:outlineLvl w:val="1"/>
        <w:rPr>
          <w:rFonts w:cs="Tahoma"/>
          <w:b/>
          <w:bCs/>
          <w:szCs w:val="22"/>
        </w:rPr>
      </w:pPr>
      <w:r>
        <w:rPr>
          <w:rFonts w:cs="Tahoma"/>
          <w:b/>
          <w:bCs/>
          <w:szCs w:val="22"/>
        </w:rPr>
        <w:t>8. Kooperationen</w:t>
      </w:r>
    </w:p>
    <w:p w14:paraId="101F90DF" w14:textId="17CA2C37" w:rsidR="0088210B" w:rsidRDefault="0088210B" w:rsidP="00434021">
      <w:pPr>
        <w:spacing w:before="100" w:beforeAutospacing="1" w:after="100" w:afterAutospacing="1"/>
        <w:outlineLvl w:val="1"/>
        <w:rPr>
          <w:rFonts w:cs="Tahoma"/>
          <w:b/>
          <w:bCs/>
          <w:szCs w:val="22"/>
        </w:rPr>
      </w:pPr>
      <w:r>
        <w:rPr>
          <w:rFonts w:cs="Tahoma"/>
          <w:b/>
          <w:bCs/>
          <w:szCs w:val="22"/>
        </w:rPr>
        <w:t>9. Qualitätssicherung, PDCA-Zyklus und Verbesserung</w:t>
      </w:r>
    </w:p>
    <w:p w14:paraId="420EF1A7" w14:textId="62E1837B" w:rsidR="0088210B" w:rsidRPr="00434021" w:rsidRDefault="0088210B" w:rsidP="00434021">
      <w:pPr>
        <w:spacing w:before="100" w:beforeAutospacing="1" w:after="100" w:afterAutospacing="1"/>
        <w:outlineLvl w:val="1"/>
        <w:rPr>
          <w:rFonts w:cs="Tahoma"/>
          <w:b/>
          <w:bCs/>
          <w:szCs w:val="22"/>
        </w:rPr>
      </w:pPr>
      <w:r>
        <w:rPr>
          <w:rFonts w:cs="Tahoma"/>
          <w:b/>
          <w:bCs/>
          <w:szCs w:val="22"/>
        </w:rPr>
        <w:t>10. Schlussklausel</w:t>
      </w:r>
    </w:p>
    <w:p w14:paraId="33AB31E0" w14:textId="77777777" w:rsidR="00874D38" w:rsidRDefault="00874D38" w:rsidP="00874D38"/>
    <w:p w14:paraId="49A5354B" w14:textId="77777777" w:rsidR="00434021" w:rsidRDefault="00434021" w:rsidP="00874D38"/>
    <w:p w14:paraId="61FA4CB2" w14:textId="77777777" w:rsidR="00434021" w:rsidRDefault="00434021" w:rsidP="00874D38"/>
    <w:p w14:paraId="5A5D2952" w14:textId="4C87458C" w:rsidR="00434021" w:rsidRDefault="00434021" w:rsidP="00874D38"/>
    <w:p w14:paraId="4C38BEC7" w14:textId="37FBC683" w:rsidR="00302207" w:rsidRDefault="00302207" w:rsidP="00874D38"/>
    <w:p w14:paraId="50FB70D9" w14:textId="77777777" w:rsidR="00302207" w:rsidRDefault="00302207" w:rsidP="00874D38"/>
    <w:p w14:paraId="430714C4" w14:textId="77777777" w:rsidR="00434021" w:rsidRDefault="00434021" w:rsidP="00874D38"/>
    <w:p w14:paraId="01B48537" w14:textId="77777777" w:rsidR="00434021" w:rsidRDefault="00434021" w:rsidP="00874D38"/>
    <w:p w14:paraId="05673293" w14:textId="77777777" w:rsidR="00975631" w:rsidRDefault="00975631" w:rsidP="00874D38"/>
    <w:p w14:paraId="630BEF98" w14:textId="77777777" w:rsidR="00975631" w:rsidRDefault="00975631" w:rsidP="00874D38"/>
    <w:p w14:paraId="5BF381E9" w14:textId="77777777" w:rsidR="00975631" w:rsidRDefault="00975631" w:rsidP="00874D38"/>
    <w:p w14:paraId="27CBA130" w14:textId="77777777" w:rsidR="00975631" w:rsidRDefault="00975631" w:rsidP="00874D38"/>
    <w:p w14:paraId="49F3643C" w14:textId="77777777" w:rsidR="00975631" w:rsidRDefault="00975631" w:rsidP="00874D38"/>
    <w:p w14:paraId="19593BAC" w14:textId="77777777" w:rsidR="00975631" w:rsidRDefault="00975631" w:rsidP="00874D38"/>
    <w:p w14:paraId="0F530237" w14:textId="77777777" w:rsidR="00975631" w:rsidRDefault="00975631" w:rsidP="00874D38"/>
    <w:p w14:paraId="7E88AB74" w14:textId="77777777" w:rsidR="00975631" w:rsidRDefault="00975631" w:rsidP="00874D38"/>
    <w:p w14:paraId="5C26792D" w14:textId="77777777" w:rsidR="00434021" w:rsidRDefault="00434021" w:rsidP="00874D38"/>
    <w:p w14:paraId="4B038CE3" w14:textId="77777777" w:rsidR="00434021" w:rsidRDefault="00434021" w:rsidP="00874D38"/>
    <w:p w14:paraId="6240BCA0" w14:textId="77777777" w:rsidR="00434021" w:rsidRDefault="00434021" w:rsidP="00874D38"/>
    <w:p w14:paraId="68912FFF" w14:textId="77777777" w:rsidR="00434021" w:rsidRDefault="00434021" w:rsidP="00874D38"/>
    <w:p w14:paraId="24EB3CBB" w14:textId="77777777" w:rsidR="00434021" w:rsidRDefault="00434021" w:rsidP="00874D38"/>
    <w:p w14:paraId="6F858568" w14:textId="77777777" w:rsidR="00434021" w:rsidRDefault="00434021" w:rsidP="00874D38"/>
    <w:p w14:paraId="0853F062" w14:textId="3AE11D3F" w:rsidR="00815994" w:rsidRDefault="00815994" w:rsidP="00815994">
      <w:pPr>
        <w:spacing w:before="100" w:beforeAutospacing="1" w:after="100" w:afterAutospacing="1"/>
        <w:outlineLvl w:val="1"/>
        <w:rPr>
          <w:rFonts w:ascii="Arial" w:hAnsi="Arial" w:cs="Arial"/>
          <w:b/>
          <w:bCs/>
          <w:sz w:val="20"/>
          <w:szCs w:val="20"/>
        </w:rPr>
      </w:pPr>
      <w:r>
        <w:rPr>
          <w:rFonts w:ascii="Arial" w:hAnsi="Arial" w:cs="Arial"/>
          <w:b/>
          <w:bCs/>
          <w:sz w:val="20"/>
          <w:szCs w:val="20"/>
        </w:rPr>
        <w:lastRenderedPageBreak/>
        <w:t xml:space="preserve">Gewaltschutzkonzept </w:t>
      </w:r>
    </w:p>
    <w:p w14:paraId="17399AA6" w14:textId="77777777" w:rsidR="00815994" w:rsidRPr="00097300" w:rsidRDefault="00815994" w:rsidP="00815994">
      <w:pPr>
        <w:spacing w:before="100" w:beforeAutospacing="1" w:after="100" w:afterAutospacing="1"/>
        <w:outlineLvl w:val="1"/>
        <w:rPr>
          <w:rFonts w:ascii="Arial" w:hAnsi="Arial" w:cs="Arial"/>
          <w:b/>
          <w:bCs/>
          <w:sz w:val="20"/>
          <w:szCs w:val="20"/>
        </w:rPr>
      </w:pPr>
      <w:r w:rsidRPr="00097300">
        <w:rPr>
          <w:rFonts w:ascii="Arial" w:hAnsi="Arial" w:cs="Arial"/>
          <w:b/>
          <w:bCs/>
          <w:sz w:val="20"/>
          <w:szCs w:val="20"/>
        </w:rPr>
        <w:t>1. Zielsetzung</w:t>
      </w:r>
    </w:p>
    <w:p w14:paraId="17EE8AE1" w14:textId="77777777" w:rsidR="00815994" w:rsidRPr="00097300"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Ziel dieses Gewaltschutzkonzepts ist es, in unserer Einrichtung jeglicher Form von Gewalt vorzubeugen und Maßnahmen zur Intervention und Nachsorge zu etablieren. Konkret sollen folgende Ziele erreicht werden:</w:t>
      </w:r>
    </w:p>
    <w:p w14:paraId="35529289" w14:textId="77777777" w:rsidR="00815994" w:rsidRPr="00097300" w:rsidRDefault="00815994" w:rsidP="0088210B">
      <w:pPr>
        <w:numPr>
          <w:ilvl w:val="0"/>
          <w:numId w:val="2"/>
        </w:numPr>
        <w:spacing w:before="100" w:beforeAutospacing="1" w:after="100" w:afterAutospacing="1"/>
        <w:rPr>
          <w:rFonts w:ascii="Arial" w:hAnsi="Arial" w:cs="Arial"/>
          <w:sz w:val="20"/>
          <w:szCs w:val="20"/>
        </w:rPr>
      </w:pPr>
      <w:r w:rsidRPr="00097300">
        <w:rPr>
          <w:rFonts w:ascii="Arial" w:hAnsi="Arial" w:cs="Arial"/>
          <w:sz w:val="20"/>
          <w:szCs w:val="20"/>
        </w:rPr>
        <w:t>Prävention und Verhinderung jeglicher Form von Gewalt (körperlich, psychisch, sexuell, strukturell) innerhalb der Einrichtung.</w:t>
      </w:r>
    </w:p>
    <w:p w14:paraId="3BCC5F79" w14:textId="77777777" w:rsidR="00815994" w:rsidRPr="00097300" w:rsidRDefault="00815994" w:rsidP="0088210B">
      <w:pPr>
        <w:numPr>
          <w:ilvl w:val="0"/>
          <w:numId w:val="2"/>
        </w:numPr>
        <w:spacing w:before="100" w:beforeAutospacing="1" w:after="100" w:afterAutospacing="1"/>
        <w:rPr>
          <w:rFonts w:ascii="Arial" w:hAnsi="Arial" w:cs="Arial"/>
          <w:sz w:val="20"/>
          <w:szCs w:val="20"/>
        </w:rPr>
      </w:pPr>
      <w:r w:rsidRPr="00097300">
        <w:rPr>
          <w:rFonts w:ascii="Arial" w:hAnsi="Arial" w:cs="Arial"/>
          <w:sz w:val="20"/>
          <w:szCs w:val="20"/>
        </w:rPr>
        <w:t>Schaffung eines sicheren, wertschätzenden und respektvollen Umfelds für unsere Patientinnen und Patienten sowie für unsere Mitarbeitenden.</w:t>
      </w:r>
    </w:p>
    <w:p w14:paraId="2A77664C" w14:textId="77777777" w:rsidR="00815994" w:rsidRPr="00097300" w:rsidRDefault="00815994" w:rsidP="0088210B">
      <w:pPr>
        <w:numPr>
          <w:ilvl w:val="0"/>
          <w:numId w:val="2"/>
        </w:numPr>
        <w:spacing w:before="100" w:beforeAutospacing="1" w:after="100" w:afterAutospacing="1"/>
        <w:rPr>
          <w:rFonts w:ascii="Arial" w:hAnsi="Arial" w:cs="Arial"/>
          <w:sz w:val="20"/>
          <w:szCs w:val="20"/>
        </w:rPr>
      </w:pPr>
      <w:r w:rsidRPr="00097300">
        <w:rPr>
          <w:rFonts w:ascii="Arial" w:hAnsi="Arial" w:cs="Arial"/>
          <w:sz w:val="20"/>
          <w:szCs w:val="20"/>
        </w:rPr>
        <w:t>Stärkung der Handlungskompetenz der Mitarbeitenden im Umgang mit Gewalt – d. h. Erkennen von Risikosituationen, angemessenes Reagieren und Nachsorge.</w:t>
      </w:r>
    </w:p>
    <w:p w14:paraId="419C3412" w14:textId="77777777" w:rsidR="00815994" w:rsidRPr="00097300" w:rsidRDefault="00815994" w:rsidP="0088210B">
      <w:pPr>
        <w:numPr>
          <w:ilvl w:val="0"/>
          <w:numId w:val="2"/>
        </w:numPr>
        <w:spacing w:before="100" w:beforeAutospacing="1" w:after="100" w:afterAutospacing="1"/>
        <w:rPr>
          <w:rFonts w:ascii="Arial" w:hAnsi="Arial" w:cs="Arial"/>
          <w:sz w:val="20"/>
          <w:szCs w:val="20"/>
        </w:rPr>
      </w:pPr>
      <w:r w:rsidRPr="00097300">
        <w:rPr>
          <w:rFonts w:ascii="Arial" w:hAnsi="Arial" w:cs="Arial"/>
          <w:sz w:val="20"/>
          <w:szCs w:val="20"/>
        </w:rPr>
        <w:t>Einhaltung aller relevanten rechtlichen und regulatorischen Vorgaben in der Rehabilitations- und Gesundheitsbranche sowie Berücksichtigung von Qualitätsmanagement-Anforderungen (z. B. QM nach DIN/ ISO, PDCA-Zyklus)</w:t>
      </w:r>
    </w:p>
    <w:p w14:paraId="208674CD" w14:textId="77777777" w:rsidR="00815994" w:rsidRPr="00097300"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Diese Zielsetzung ist integraler Bestandteil unseres Qualitätsmanagements und wird im Sinne des PDCA- (Plan-Do-Check-Act) Zyklus regelmäßig überprüft und weiterentwickelt.</w:t>
      </w:r>
    </w:p>
    <w:p w14:paraId="613BA347" w14:textId="77777777" w:rsidR="00815994" w:rsidRPr="00097300" w:rsidRDefault="00815994" w:rsidP="00815994">
      <w:pPr>
        <w:spacing w:before="100" w:beforeAutospacing="1" w:after="100" w:afterAutospacing="1"/>
        <w:outlineLvl w:val="1"/>
        <w:rPr>
          <w:rFonts w:ascii="Arial" w:hAnsi="Arial" w:cs="Arial"/>
          <w:b/>
          <w:bCs/>
          <w:sz w:val="20"/>
          <w:szCs w:val="20"/>
        </w:rPr>
      </w:pPr>
      <w:r w:rsidRPr="00097300">
        <w:rPr>
          <w:rFonts w:ascii="Arial" w:hAnsi="Arial" w:cs="Arial"/>
          <w:b/>
          <w:bCs/>
          <w:sz w:val="20"/>
          <w:szCs w:val="20"/>
        </w:rPr>
        <w:t>2. Leitbild</w:t>
      </w:r>
    </w:p>
    <w:p w14:paraId="47F3CD95" w14:textId="77777777" w:rsidR="00815994" w:rsidRPr="00097300"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 xml:space="preserve">Unser Leitbild lautet: </w:t>
      </w:r>
      <w:r w:rsidRPr="00097300">
        <w:rPr>
          <w:rFonts w:ascii="Arial" w:hAnsi="Arial" w:cs="Arial"/>
          <w:sz w:val="20"/>
          <w:szCs w:val="20"/>
        </w:rPr>
        <w:br/>
        <w:t>„In unserer Einrichtung steht der Schutz vor Gewalt an oberster Stelle. Jede Form von Gewalt ist inakzeptabel. Wir fördern bewusst ein respektvolles, sicheres Miteinander, in dem Patientinnen und Patienten sowie Mitarbeitende sich geschützt fühlen, sich entwickeln können und wertgeschätzt werden.“</w:t>
      </w:r>
    </w:p>
    <w:p w14:paraId="6F22B175" w14:textId="77777777" w:rsidR="00815994" w:rsidRPr="00097300"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Dieses Leitbild ist verbindlich für alle Bereiche</w:t>
      </w:r>
      <w:r>
        <w:rPr>
          <w:rFonts w:ascii="Arial" w:hAnsi="Arial" w:cs="Arial"/>
          <w:sz w:val="20"/>
          <w:szCs w:val="20"/>
        </w:rPr>
        <w:t xml:space="preserve"> des Hauses und alle Mitarbeitenden.</w:t>
      </w:r>
      <w:r w:rsidRPr="00097300">
        <w:rPr>
          <w:rFonts w:ascii="Arial" w:hAnsi="Arial" w:cs="Arial"/>
          <w:sz w:val="20"/>
          <w:szCs w:val="20"/>
        </w:rPr>
        <w:t xml:space="preserve"> Gewaltfreiheit und respektvolles Handeln sind Teil unserer Unternehmenskultur. Führungskräfte geben durch ihr Verhalten ein Vorbild, Mitarbeitende berichten bei kritischen Situationen ohne Angst vor Nachteilen, und systematische Maßnahmen zur Prävention und Intervention sind etabliert.</w:t>
      </w:r>
    </w:p>
    <w:p w14:paraId="20FEB7AA" w14:textId="77777777" w:rsidR="00815994" w:rsidRPr="00097300" w:rsidRDefault="00815994" w:rsidP="00815994">
      <w:pPr>
        <w:spacing w:before="100" w:beforeAutospacing="1" w:after="100" w:afterAutospacing="1"/>
        <w:outlineLvl w:val="1"/>
        <w:rPr>
          <w:rFonts w:ascii="Arial" w:hAnsi="Arial" w:cs="Arial"/>
          <w:b/>
          <w:bCs/>
          <w:sz w:val="20"/>
          <w:szCs w:val="20"/>
        </w:rPr>
      </w:pPr>
      <w:r w:rsidRPr="00097300">
        <w:rPr>
          <w:rFonts w:ascii="Arial" w:hAnsi="Arial" w:cs="Arial"/>
          <w:b/>
          <w:bCs/>
          <w:sz w:val="20"/>
          <w:szCs w:val="20"/>
        </w:rPr>
        <w:t>3. Verhaltenskodex</w:t>
      </w:r>
    </w:p>
    <w:p w14:paraId="66D8A66F" w14:textId="77777777" w:rsidR="00815994" w:rsidRPr="00097300" w:rsidRDefault="00815994" w:rsidP="00BD734F">
      <w:pPr>
        <w:spacing w:before="100" w:beforeAutospacing="1" w:after="100" w:afterAutospacing="1"/>
        <w:rPr>
          <w:rFonts w:ascii="Arial" w:hAnsi="Arial" w:cs="Arial"/>
          <w:sz w:val="20"/>
          <w:szCs w:val="20"/>
        </w:rPr>
      </w:pPr>
      <w:r w:rsidRPr="00097300">
        <w:rPr>
          <w:rFonts w:ascii="Arial" w:hAnsi="Arial" w:cs="Arial"/>
          <w:sz w:val="20"/>
          <w:szCs w:val="20"/>
        </w:rPr>
        <w:t>Der Verhaltenskodex gilt für alle Mitarbeitenden der Einrichtung – unabhängig von Fachbereich oder Funktion – und beinhaltet folgende verbindliche Grundsätze:</w:t>
      </w:r>
    </w:p>
    <w:p w14:paraId="2075DA93" w14:textId="77777777" w:rsidR="00815994" w:rsidRPr="00097300" w:rsidRDefault="00815994" w:rsidP="0088210B">
      <w:pPr>
        <w:numPr>
          <w:ilvl w:val="0"/>
          <w:numId w:val="3"/>
        </w:numPr>
        <w:spacing w:before="100" w:beforeAutospacing="1" w:after="100" w:afterAutospacing="1"/>
        <w:rPr>
          <w:rFonts w:ascii="Arial" w:hAnsi="Arial" w:cs="Arial"/>
          <w:sz w:val="20"/>
          <w:szCs w:val="20"/>
        </w:rPr>
      </w:pPr>
      <w:r w:rsidRPr="00097300">
        <w:rPr>
          <w:rFonts w:ascii="Arial" w:hAnsi="Arial" w:cs="Arial"/>
          <w:b/>
          <w:bCs/>
          <w:sz w:val="20"/>
          <w:szCs w:val="20"/>
        </w:rPr>
        <w:t>Respektvoller Umgang</w:t>
      </w:r>
    </w:p>
    <w:p w14:paraId="644F029B" w14:textId="77777777" w:rsidR="00815994" w:rsidRPr="00097300" w:rsidRDefault="00815994" w:rsidP="0088210B">
      <w:pPr>
        <w:numPr>
          <w:ilvl w:val="1"/>
          <w:numId w:val="3"/>
        </w:numPr>
        <w:spacing w:before="100" w:beforeAutospacing="1" w:after="100" w:afterAutospacing="1"/>
        <w:rPr>
          <w:rFonts w:ascii="Arial" w:hAnsi="Arial" w:cs="Arial"/>
          <w:sz w:val="20"/>
          <w:szCs w:val="20"/>
        </w:rPr>
      </w:pPr>
      <w:r w:rsidRPr="00097300">
        <w:rPr>
          <w:rFonts w:ascii="Arial" w:hAnsi="Arial" w:cs="Arial"/>
          <w:sz w:val="20"/>
          <w:szCs w:val="20"/>
        </w:rPr>
        <w:t>Jede Person (Patientin/Patient, Mitarbeitende, Besuch</w:t>
      </w:r>
      <w:r>
        <w:rPr>
          <w:rFonts w:ascii="Arial" w:hAnsi="Arial" w:cs="Arial"/>
          <w:sz w:val="20"/>
          <w:szCs w:val="20"/>
        </w:rPr>
        <w:t>er, Gäste</w:t>
      </w:r>
      <w:r w:rsidRPr="00097300">
        <w:rPr>
          <w:rFonts w:ascii="Arial" w:hAnsi="Arial" w:cs="Arial"/>
          <w:sz w:val="20"/>
          <w:szCs w:val="20"/>
        </w:rPr>
        <w:t>) wird mit Wertschätzung, Höflichkeit und Fairness behandelt.</w:t>
      </w:r>
    </w:p>
    <w:p w14:paraId="4623DFE8" w14:textId="77777777" w:rsidR="00815994" w:rsidRPr="00097300" w:rsidRDefault="00815994" w:rsidP="0088210B">
      <w:pPr>
        <w:numPr>
          <w:ilvl w:val="1"/>
          <w:numId w:val="3"/>
        </w:numPr>
        <w:spacing w:before="100" w:beforeAutospacing="1" w:after="100" w:afterAutospacing="1"/>
        <w:rPr>
          <w:rFonts w:ascii="Arial" w:hAnsi="Arial" w:cs="Arial"/>
          <w:sz w:val="20"/>
          <w:szCs w:val="20"/>
        </w:rPr>
      </w:pPr>
      <w:r w:rsidRPr="00097300">
        <w:rPr>
          <w:rFonts w:ascii="Arial" w:hAnsi="Arial" w:cs="Arial"/>
          <w:sz w:val="20"/>
          <w:szCs w:val="20"/>
        </w:rPr>
        <w:t>Beleidigungen, Herabsetzungen, Drohungen oder aggressive Verhaltensweisen sind nicht gestattet.</w:t>
      </w:r>
    </w:p>
    <w:p w14:paraId="69519AD3" w14:textId="77777777" w:rsidR="00815994" w:rsidRPr="00097300" w:rsidRDefault="00815994" w:rsidP="0088210B">
      <w:pPr>
        <w:numPr>
          <w:ilvl w:val="1"/>
          <w:numId w:val="3"/>
        </w:numPr>
        <w:spacing w:before="100" w:beforeAutospacing="1" w:after="100" w:afterAutospacing="1"/>
        <w:rPr>
          <w:rFonts w:ascii="Arial" w:hAnsi="Arial" w:cs="Arial"/>
          <w:sz w:val="20"/>
          <w:szCs w:val="20"/>
        </w:rPr>
      </w:pPr>
      <w:r w:rsidRPr="00097300">
        <w:rPr>
          <w:rFonts w:ascii="Arial" w:hAnsi="Arial" w:cs="Arial"/>
          <w:sz w:val="20"/>
          <w:szCs w:val="20"/>
        </w:rPr>
        <w:t>Unterschiedliche Hintergründe, Fähigkeiten, Bedürfnisse werden berücksichtigt – Diskriminierung wird konsequent abgelehnt.</w:t>
      </w:r>
    </w:p>
    <w:p w14:paraId="7AAD7ECB" w14:textId="77777777" w:rsidR="00815994" w:rsidRPr="00097300" w:rsidRDefault="00815994" w:rsidP="0088210B">
      <w:pPr>
        <w:numPr>
          <w:ilvl w:val="0"/>
          <w:numId w:val="3"/>
        </w:numPr>
        <w:spacing w:before="100" w:beforeAutospacing="1" w:after="100" w:afterAutospacing="1"/>
        <w:rPr>
          <w:rFonts w:ascii="Arial" w:hAnsi="Arial" w:cs="Arial"/>
          <w:sz w:val="20"/>
          <w:szCs w:val="20"/>
        </w:rPr>
      </w:pPr>
      <w:r w:rsidRPr="00097300">
        <w:rPr>
          <w:rFonts w:ascii="Arial" w:hAnsi="Arial" w:cs="Arial"/>
          <w:b/>
          <w:bCs/>
          <w:sz w:val="20"/>
          <w:szCs w:val="20"/>
        </w:rPr>
        <w:t>Grenzen anerkennen und wahren</w:t>
      </w:r>
    </w:p>
    <w:p w14:paraId="6CE63265" w14:textId="77777777" w:rsidR="00815994" w:rsidRPr="00097300" w:rsidRDefault="00815994" w:rsidP="0088210B">
      <w:pPr>
        <w:numPr>
          <w:ilvl w:val="1"/>
          <w:numId w:val="3"/>
        </w:numPr>
        <w:spacing w:before="100" w:beforeAutospacing="1" w:after="100" w:afterAutospacing="1"/>
        <w:rPr>
          <w:rFonts w:ascii="Arial" w:hAnsi="Arial" w:cs="Arial"/>
          <w:sz w:val="20"/>
          <w:szCs w:val="20"/>
        </w:rPr>
      </w:pPr>
      <w:r w:rsidRPr="00097300">
        <w:rPr>
          <w:rFonts w:ascii="Arial" w:hAnsi="Arial" w:cs="Arial"/>
          <w:sz w:val="20"/>
          <w:szCs w:val="20"/>
        </w:rPr>
        <w:t>Körperliche und psychische Grenzen anderer werden geachtet. Jede Form der Übergriffigkeit wird vermieden.</w:t>
      </w:r>
    </w:p>
    <w:p w14:paraId="5628483F" w14:textId="77777777" w:rsidR="00815994" w:rsidRPr="00097300" w:rsidRDefault="00815994" w:rsidP="0088210B">
      <w:pPr>
        <w:numPr>
          <w:ilvl w:val="1"/>
          <w:numId w:val="3"/>
        </w:numPr>
        <w:spacing w:before="100" w:beforeAutospacing="1" w:after="100" w:afterAutospacing="1"/>
        <w:rPr>
          <w:rFonts w:ascii="Arial" w:hAnsi="Arial" w:cs="Arial"/>
          <w:sz w:val="20"/>
          <w:szCs w:val="20"/>
        </w:rPr>
      </w:pPr>
      <w:r w:rsidRPr="00097300">
        <w:rPr>
          <w:rFonts w:ascii="Arial" w:hAnsi="Arial" w:cs="Arial"/>
          <w:sz w:val="20"/>
          <w:szCs w:val="20"/>
        </w:rPr>
        <w:t>Bei Unsicherheit oder Konfliktsituationen wird frühzeitig eine Führungskraft oder Fachstelle hinzugezogen.</w:t>
      </w:r>
    </w:p>
    <w:p w14:paraId="626886F4" w14:textId="77777777" w:rsidR="00815994" w:rsidRPr="00097300" w:rsidRDefault="00815994" w:rsidP="0088210B">
      <w:pPr>
        <w:numPr>
          <w:ilvl w:val="0"/>
          <w:numId w:val="3"/>
        </w:numPr>
        <w:spacing w:before="100" w:beforeAutospacing="1" w:after="100" w:afterAutospacing="1"/>
        <w:rPr>
          <w:rFonts w:ascii="Arial" w:hAnsi="Arial" w:cs="Arial"/>
          <w:sz w:val="20"/>
          <w:szCs w:val="20"/>
        </w:rPr>
      </w:pPr>
      <w:r w:rsidRPr="00097300">
        <w:rPr>
          <w:rFonts w:ascii="Arial" w:hAnsi="Arial" w:cs="Arial"/>
          <w:b/>
          <w:bCs/>
          <w:sz w:val="20"/>
          <w:szCs w:val="20"/>
        </w:rPr>
        <w:t>Verantwortliches Handeln</w:t>
      </w:r>
    </w:p>
    <w:p w14:paraId="5F0E3853" w14:textId="77777777" w:rsidR="00815994" w:rsidRPr="00097300" w:rsidRDefault="00815994" w:rsidP="0088210B">
      <w:pPr>
        <w:numPr>
          <w:ilvl w:val="1"/>
          <w:numId w:val="3"/>
        </w:numPr>
        <w:spacing w:before="100" w:beforeAutospacing="1" w:after="100" w:afterAutospacing="1"/>
        <w:rPr>
          <w:rFonts w:ascii="Arial" w:hAnsi="Arial" w:cs="Arial"/>
          <w:sz w:val="20"/>
          <w:szCs w:val="20"/>
        </w:rPr>
      </w:pPr>
      <w:r w:rsidRPr="00097300">
        <w:rPr>
          <w:rFonts w:ascii="Arial" w:hAnsi="Arial" w:cs="Arial"/>
          <w:sz w:val="20"/>
          <w:szCs w:val="20"/>
        </w:rPr>
        <w:t>Mitarbeitende nehmen ihre Verantwortung wahr, Gewaltpotenziale frühzeitig zu erkennen und zu melden.</w:t>
      </w:r>
    </w:p>
    <w:p w14:paraId="3F93A164" w14:textId="77777777" w:rsidR="00815994" w:rsidRPr="00097300" w:rsidRDefault="00815994" w:rsidP="0088210B">
      <w:pPr>
        <w:numPr>
          <w:ilvl w:val="1"/>
          <w:numId w:val="3"/>
        </w:numPr>
        <w:spacing w:before="100" w:beforeAutospacing="1" w:after="100" w:afterAutospacing="1"/>
        <w:rPr>
          <w:rFonts w:ascii="Arial" w:hAnsi="Arial" w:cs="Arial"/>
          <w:sz w:val="20"/>
          <w:szCs w:val="20"/>
        </w:rPr>
      </w:pPr>
      <w:r w:rsidRPr="00097300">
        <w:rPr>
          <w:rFonts w:ascii="Arial" w:hAnsi="Arial" w:cs="Arial"/>
          <w:sz w:val="20"/>
          <w:szCs w:val="20"/>
        </w:rPr>
        <w:t>Mitarbeitende intervenieren in Wahrnehmung ihrer Möglichkeiten oder holen Unterstützung.</w:t>
      </w:r>
    </w:p>
    <w:p w14:paraId="1DA35FFB" w14:textId="75974DC4" w:rsidR="00815994" w:rsidRDefault="00815994" w:rsidP="0088210B">
      <w:pPr>
        <w:numPr>
          <w:ilvl w:val="1"/>
          <w:numId w:val="3"/>
        </w:numPr>
        <w:spacing w:before="100" w:beforeAutospacing="1" w:after="100" w:afterAutospacing="1"/>
        <w:rPr>
          <w:rFonts w:ascii="Arial" w:hAnsi="Arial" w:cs="Arial"/>
          <w:sz w:val="20"/>
          <w:szCs w:val="20"/>
        </w:rPr>
      </w:pPr>
      <w:r w:rsidRPr="00097300">
        <w:rPr>
          <w:rFonts w:ascii="Arial" w:hAnsi="Arial" w:cs="Arial"/>
          <w:sz w:val="20"/>
          <w:szCs w:val="20"/>
        </w:rPr>
        <w:t>Jede Meldung von Gewalt oder drohender Gewalt wird vertraulich und professionell behandelt.</w:t>
      </w:r>
    </w:p>
    <w:p w14:paraId="488F4A8B" w14:textId="77777777" w:rsidR="00BD734F" w:rsidRDefault="00BD734F" w:rsidP="00BD734F">
      <w:pPr>
        <w:spacing w:before="100" w:beforeAutospacing="1" w:after="100" w:afterAutospacing="1"/>
        <w:ind w:left="1440"/>
        <w:rPr>
          <w:rFonts w:ascii="Arial" w:hAnsi="Arial" w:cs="Arial"/>
          <w:sz w:val="20"/>
          <w:szCs w:val="20"/>
        </w:rPr>
      </w:pPr>
    </w:p>
    <w:p w14:paraId="1FA5F42E" w14:textId="77777777" w:rsidR="00815994" w:rsidRPr="00097300" w:rsidRDefault="00815994" w:rsidP="0088210B">
      <w:pPr>
        <w:numPr>
          <w:ilvl w:val="0"/>
          <w:numId w:val="3"/>
        </w:numPr>
        <w:spacing w:before="100" w:beforeAutospacing="1" w:after="100" w:afterAutospacing="1"/>
        <w:rPr>
          <w:rFonts w:ascii="Arial" w:hAnsi="Arial" w:cs="Arial"/>
          <w:sz w:val="20"/>
          <w:szCs w:val="20"/>
        </w:rPr>
      </w:pPr>
      <w:r w:rsidRPr="00097300">
        <w:rPr>
          <w:rFonts w:ascii="Arial" w:hAnsi="Arial" w:cs="Arial"/>
          <w:b/>
          <w:bCs/>
          <w:sz w:val="20"/>
          <w:szCs w:val="20"/>
        </w:rPr>
        <w:t>Schutz- und Hilfsbereitschaft</w:t>
      </w:r>
    </w:p>
    <w:p w14:paraId="3C9553F1" w14:textId="77777777" w:rsidR="00815994" w:rsidRPr="00097300" w:rsidRDefault="00815994" w:rsidP="0088210B">
      <w:pPr>
        <w:numPr>
          <w:ilvl w:val="1"/>
          <w:numId w:val="3"/>
        </w:numPr>
        <w:spacing w:before="100" w:beforeAutospacing="1" w:after="100" w:afterAutospacing="1"/>
        <w:rPr>
          <w:rFonts w:ascii="Arial" w:hAnsi="Arial" w:cs="Arial"/>
          <w:sz w:val="20"/>
          <w:szCs w:val="20"/>
        </w:rPr>
      </w:pPr>
      <w:r w:rsidRPr="00097300">
        <w:rPr>
          <w:rFonts w:ascii="Arial" w:hAnsi="Arial" w:cs="Arial"/>
          <w:sz w:val="20"/>
          <w:szCs w:val="20"/>
        </w:rPr>
        <w:t>Wir sorgen dafür, dass Betroffene adäquat begleitet werden – sei es Patientinnen/Patienten oder Mitarbeitende.</w:t>
      </w:r>
    </w:p>
    <w:p w14:paraId="47C2061D" w14:textId="77777777" w:rsidR="00815994" w:rsidRPr="00097300" w:rsidRDefault="00815994" w:rsidP="0088210B">
      <w:pPr>
        <w:numPr>
          <w:ilvl w:val="1"/>
          <w:numId w:val="3"/>
        </w:numPr>
        <w:spacing w:before="100" w:beforeAutospacing="1" w:after="100" w:afterAutospacing="1"/>
        <w:rPr>
          <w:rFonts w:ascii="Arial" w:hAnsi="Arial" w:cs="Arial"/>
          <w:sz w:val="20"/>
          <w:szCs w:val="20"/>
        </w:rPr>
      </w:pPr>
      <w:r w:rsidRPr="00097300">
        <w:rPr>
          <w:rFonts w:ascii="Arial" w:hAnsi="Arial" w:cs="Arial"/>
          <w:sz w:val="20"/>
          <w:szCs w:val="20"/>
        </w:rPr>
        <w:t>Es gibt klare Melde- und Beschwerdewege (siehe Abschnitt 5). Niemand bleibt mit einer Gewalterfahrung alleingelassen.</w:t>
      </w:r>
    </w:p>
    <w:p w14:paraId="79715DE6" w14:textId="77777777" w:rsidR="00815994" w:rsidRPr="00097300" w:rsidRDefault="00815994" w:rsidP="0088210B">
      <w:pPr>
        <w:numPr>
          <w:ilvl w:val="0"/>
          <w:numId w:val="3"/>
        </w:numPr>
        <w:spacing w:before="100" w:beforeAutospacing="1" w:after="100" w:afterAutospacing="1"/>
        <w:rPr>
          <w:rFonts w:ascii="Arial" w:hAnsi="Arial" w:cs="Arial"/>
          <w:sz w:val="20"/>
          <w:szCs w:val="20"/>
        </w:rPr>
      </w:pPr>
      <w:r w:rsidRPr="00097300">
        <w:rPr>
          <w:rFonts w:ascii="Arial" w:hAnsi="Arial" w:cs="Arial"/>
          <w:b/>
          <w:bCs/>
          <w:sz w:val="20"/>
          <w:szCs w:val="20"/>
        </w:rPr>
        <w:t>Transparenz und Lernkultur</w:t>
      </w:r>
    </w:p>
    <w:p w14:paraId="0D2C38D1" w14:textId="77777777" w:rsidR="00815994" w:rsidRPr="00097300" w:rsidRDefault="00815994" w:rsidP="0088210B">
      <w:pPr>
        <w:numPr>
          <w:ilvl w:val="1"/>
          <w:numId w:val="3"/>
        </w:numPr>
        <w:spacing w:before="100" w:beforeAutospacing="1" w:after="100" w:afterAutospacing="1"/>
        <w:rPr>
          <w:rFonts w:ascii="Arial" w:hAnsi="Arial" w:cs="Arial"/>
          <w:sz w:val="20"/>
          <w:szCs w:val="20"/>
        </w:rPr>
      </w:pPr>
      <w:r w:rsidRPr="00097300">
        <w:rPr>
          <w:rFonts w:ascii="Arial" w:hAnsi="Arial" w:cs="Arial"/>
          <w:sz w:val="20"/>
          <w:szCs w:val="20"/>
        </w:rPr>
        <w:t>Gewaltvorfälle und Risikosituationen werden dokumentiert und ausgewertet.</w:t>
      </w:r>
    </w:p>
    <w:p w14:paraId="748C71EE" w14:textId="77777777" w:rsidR="00815994" w:rsidRPr="00097300" w:rsidRDefault="00815994" w:rsidP="0088210B">
      <w:pPr>
        <w:numPr>
          <w:ilvl w:val="1"/>
          <w:numId w:val="3"/>
        </w:numPr>
        <w:spacing w:before="100" w:beforeAutospacing="1" w:after="100" w:afterAutospacing="1"/>
        <w:rPr>
          <w:rFonts w:ascii="Arial" w:hAnsi="Arial" w:cs="Arial"/>
          <w:sz w:val="20"/>
          <w:szCs w:val="20"/>
        </w:rPr>
      </w:pPr>
      <w:r w:rsidRPr="00097300">
        <w:rPr>
          <w:rFonts w:ascii="Arial" w:hAnsi="Arial" w:cs="Arial"/>
          <w:sz w:val="20"/>
          <w:szCs w:val="20"/>
        </w:rPr>
        <w:t>Aus den Erfahrungen lernen wir und passen unsere Strukturen und Prozesse kontinuierlich an.</w:t>
      </w:r>
    </w:p>
    <w:p w14:paraId="4AFBA6A7" w14:textId="77777777" w:rsidR="00815994" w:rsidRPr="00097300" w:rsidRDefault="00815994" w:rsidP="00815994">
      <w:pPr>
        <w:spacing w:before="100" w:beforeAutospacing="1" w:after="100" w:afterAutospacing="1"/>
        <w:outlineLvl w:val="1"/>
        <w:rPr>
          <w:rFonts w:ascii="Arial" w:hAnsi="Arial" w:cs="Arial"/>
          <w:b/>
          <w:bCs/>
          <w:sz w:val="20"/>
          <w:szCs w:val="20"/>
        </w:rPr>
      </w:pPr>
      <w:r w:rsidRPr="00097300">
        <w:rPr>
          <w:rFonts w:ascii="Arial" w:hAnsi="Arial" w:cs="Arial"/>
          <w:b/>
          <w:bCs/>
          <w:sz w:val="20"/>
          <w:szCs w:val="20"/>
        </w:rPr>
        <w:t>4. Schulung und Fortbildung</w:t>
      </w:r>
    </w:p>
    <w:p w14:paraId="333543CA" w14:textId="77777777" w:rsidR="00815994" w:rsidRPr="00097300"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Zur Stärkung der Handlungskompetenz unserer Mitarbeitenden bieten wir ein systematisches Fortbildungs- und Sensibilisierungsprogramm an:</w:t>
      </w:r>
    </w:p>
    <w:p w14:paraId="1D765E2C" w14:textId="77777777" w:rsidR="00815994" w:rsidRPr="00097300" w:rsidRDefault="00815994" w:rsidP="0088210B">
      <w:pPr>
        <w:numPr>
          <w:ilvl w:val="0"/>
          <w:numId w:val="4"/>
        </w:numPr>
        <w:spacing w:before="100" w:beforeAutospacing="1" w:after="100" w:afterAutospacing="1"/>
        <w:rPr>
          <w:rFonts w:ascii="Arial" w:hAnsi="Arial" w:cs="Arial"/>
          <w:sz w:val="20"/>
          <w:szCs w:val="20"/>
        </w:rPr>
      </w:pPr>
      <w:r w:rsidRPr="005158A8">
        <w:rPr>
          <w:rFonts w:ascii="Arial" w:hAnsi="Arial" w:cs="Arial"/>
          <w:i/>
          <w:iCs/>
          <w:sz w:val="20"/>
          <w:szCs w:val="20"/>
          <w:u w:val="single"/>
        </w:rPr>
        <w:t>Grundschulung für alle Mitarbeitenden</w:t>
      </w:r>
      <w:r w:rsidRPr="00097300">
        <w:rPr>
          <w:rFonts w:ascii="Arial" w:hAnsi="Arial" w:cs="Arial"/>
          <w:sz w:val="20"/>
          <w:szCs w:val="20"/>
        </w:rPr>
        <w:t xml:space="preserve"> (bei Aufnahme bzw. Einstellung): Themen wie Formen von Gewalt, Erkennen von Gewaltpotenzialen, Umgang mit herausfordernden Situationen, Deeskalationstechniken, rechtliche Rahmenbedingungen (z. B. Gewaltschutzgesetz).</w:t>
      </w:r>
    </w:p>
    <w:p w14:paraId="610783E4" w14:textId="77777777" w:rsidR="00815994" w:rsidRPr="00097300" w:rsidRDefault="00815994" w:rsidP="0088210B">
      <w:pPr>
        <w:numPr>
          <w:ilvl w:val="0"/>
          <w:numId w:val="4"/>
        </w:numPr>
        <w:spacing w:before="100" w:beforeAutospacing="1" w:after="100" w:afterAutospacing="1"/>
        <w:rPr>
          <w:rFonts w:ascii="Arial" w:hAnsi="Arial" w:cs="Arial"/>
          <w:sz w:val="20"/>
          <w:szCs w:val="20"/>
        </w:rPr>
      </w:pPr>
      <w:r w:rsidRPr="005158A8">
        <w:rPr>
          <w:rFonts w:ascii="Arial" w:hAnsi="Arial" w:cs="Arial"/>
          <w:i/>
          <w:iCs/>
          <w:sz w:val="20"/>
          <w:szCs w:val="20"/>
          <w:u w:val="single"/>
        </w:rPr>
        <w:t>Fortbildungen regelmäßig (z. B. jährlich oder alle 2 Jahre)</w:t>
      </w:r>
      <w:r w:rsidRPr="00097300">
        <w:rPr>
          <w:rFonts w:ascii="Arial" w:hAnsi="Arial" w:cs="Arial"/>
          <w:sz w:val="20"/>
          <w:szCs w:val="20"/>
        </w:rPr>
        <w:t>: Vertiefung von Themen wie psychische Gewalt, sexualisierte Gewalt, Gewaltschutz bei vulnerablen Gruppen (z. B. ältere Patientinnen/Patienten, beeinträchtigte Personen), interdisziplinäre Fallbearbeitung.</w:t>
      </w:r>
    </w:p>
    <w:p w14:paraId="785BADB9" w14:textId="77777777" w:rsidR="00815994" w:rsidRPr="00097300" w:rsidRDefault="00815994" w:rsidP="0088210B">
      <w:pPr>
        <w:numPr>
          <w:ilvl w:val="0"/>
          <w:numId w:val="4"/>
        </w:numPr>
        <w:spacing w:before="100" w:beforeAutospacing="1" w:after="100" w:afterAutospacing="1"/>
        <w:rPr>
          <w:rFonts w:ascii="Arial" w:hAnsi="Arial" w:cs="Arial"/>
          <w:sz w:val="20"/>
          <w:szCs w:val="20"/>
        </w:rPr>
      </w:pPr>
      <w:r w:rsidRPr="005158A8">
        <w:rPr>
          <w:rFonts w:ascii="Arial" w:hAnsi="Arial" w:cs="Arial"/>
          <w:i/>
          <w:iCs/>
          <w:sz w:val="20"/>
          <w:szCs w:val="20"/>
          <w:u w:val="single"/>
        </w:rPr>
        <w:t>Fachspezifische Module</w:t>
      </w:r>
      <w:r w:rsidRPr="00097300">
        <w:rPr>
          <w:rFonts w:ascii="Arial" w:hAnsi="Arial" w:cs="Arial"/>
          <w:sz w:val="20"/>
          <w:szCs w:val="20"/>
        </w:rPr>
        <w:t xml:space="preserve"> je nach Abteilung: z. B. Deeskalation in der Pflege, Konfliktgespräche in der Ergotherapie/Physiotherapie, Sicherheitsaspekte in Haustechnik/Reinigung, Beobachtung sensibler Situationen in der Küche.</w:t>
      </w:r>
    </w:p>
    <w:p w14:paraId="7024819F" w14:textId="77777777" w:rsidR="00815994" w:rsidRPr="00097300" w:rsidRDefault="00815994" w:rsidP="0088210B">
      <w:pPr>
        <w:numPr>
          <w:ilvl w:val="0"/>
          <w:numId w:val="4"/>
        </w:numPr>
        <w:spacing w:before="100" w:beforeAutospacing="1" w:after="100" w:afterAutospacing="1"/>
        <w:rPr>
          <w:rFonts w:ascii="Arial" w:hAnsi="Arial" w:cs="Arial"/>
          <w:sz w:val="20"/>
          <w:szCs w:val="20"/>
        </w:rPr>
      </w:pPr>
      <w:r w:rsidRPr="005158A8">
        <w:rPr>
          <w:rFonts w:ascii="Arial" w:hAnsi="Arial" w:cs="Arial"/>
          <w:i/>
          <w:iCs/>
          <w:sz w:val="20"/>
          <w:szCs w:val="20"/>
          <w:u w:val="single"/>
        </w:rPr>
        <w:t>Reflexions- und Fallgespräche</w:t>
      </w:r>
      <w:r w:rsidRPr="00097300">
        <w:rPr>
          <w:rFonts w:ascii="Arial" w:hAnsi="Arial" w:cs="Arial"/>
          <w:sz w:val="20"/>
          <w:szCs w:val="20"/>
        </w:rPr>
        <w:t>: Nach Ereignissen oder Beinahe-Ereignissen wird gemeinsam reflektiert, welche Maßnahmen wirkten, welche Prozesse verbessert werden können.</w:t>
      </w:r>
    </w:p>
    <w:p w14:paraId="438DB4DC" w14:textId="77777777" w:rsidR="00815994" w:rsidRPr="00097300" w:rsidRDefault="00815994" w:rsidP="0088210B">
      <w:pPr>
        <w:numPr>
          <w:ilvl w:val="0"/>
          <w:numId w:val="4"/>
        </w:numPr>
        <w:spacing w:before="100" w:beforeAutospacing="1" w:after="100" w:afterAutospacing="1"/>
        <w:rPr>
          <w:rFonts w:ascii="Arial" w:hAnsi="Arial" w:cs="Arial"/>
          <w:sz w:val="20"/>
          <w:szCs w:val="20"/>
        </w:rPr>
      </w:pPr>
      <w:r w:rsidRPr="00097300">
        <w:rPr>
          <w:rFonts w:ascii="Arial" w:hAnsi="Arial" w:cs="Arial"/>
          <w:sz w:val="20"/>
          <w:szCs w:val="20"/>
        </w:rPr>
        <w:t>Die Ergebnisse der Schulungen und Reflexionen werden dokumentiert und fließen in die Qualitäts- und Risikoanalyse (siehe Abschnitt 6) ein.</w:t>
      </w:r>
    </w:p>
    <w:p w14:paraId="2E603EC1" w14:textId="77777777" w:rsidR="00815994" w:rsidRPr="00097300" w:rsidRDefault="00815994" w:rsidP="00815994">
      <w:pPr>
        <w:spacing w:before="100" w:beforeAutospacing="1" w:after="100" w:afterAutospacing="1"/>
        <w:outlineLvl w:val="1"/>
        <w:rPr>
          <w:rFonts w:ascii="Arial" w:hAnsi="Arial" w:cs="Arial"/>
          <w:b/>
          <w:bCs/>
          <w:sz w:val="20"/>
          <w:szCs w:val="20"/>
        </w:rPr>
      </w:pPr>
      <w:r w:rsidRPr="00097300">
        <w:rPr>
          <w:rFonts w:ascii="Arial" w:hAnsi="Arial" w:cs="Arial"/>
          <w:b/>
          <w:bCs/>
          <w:sz w:val="20"/>
          <w:szCs w:val="20"/>
        </w:rPr>
        <w:t>5. Risikoanalyse</w:t>
      </w:r>
    </w:p>
    <w:p w14:paraId="3D543BFE" w14:textId="77777777" w:rsidR="00815994" w:rsidRPr="00097300"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Für unsere Rehaklinik ist eine kurze Risikoanalyse elementar, um potenzielle Gefährdungslagen zu identifizieren und gezielt Maßnahmen zur Prävention abzuleiten.</w:t>
      </w:r>
    </w:p>
    <w:p w14:paraId="638E5CDB" w14:textId="77777777" w:rsidR="00815994" w:rsidRPr="00097300" w:rsidRDefault="00815994" w:rsidP="00815994">
      <w:pPr>
        <w:spacing w:before="100" w:beforeAutospacing="1" w:after="100" w:afterAutospacing="1"/>
        <w:outlineLvl w:val="2"/>
        <w:rPr>
          <w:rFonts w:ascii="Arial" w:hAnsi="Arial" w:cs="Arial"/>
          <w:b/>
          <w:bCs/>
          <w:sz w:val="20"/>
          <w:szCs w:val="20"/>
        </w:rPr>
      </w:pPr>
      <w:r w:rsidRPr="00097300">
        <w:rPr>
          <w:rFonts w:ascii="Arial" w:hAnsi="Arial" w:cs="Arial"/>
          <w:b/>
          <w:bCs/>
          <w:sz w:val="20"/>
          <w:szCs w:val="20"/>
        </w:rPr>
        <w:t>5.1 Potenzielle Risikofaktoren</w:t>
      </w:r>
    </w:p>
    <w:p w14:paraId="678D38BD" w14:textId="77777777" w:rsidR="00815994" w:rsidRPr="00097300" w:rsidRDefault="00815994" w:rsidP="0088210B">
      <w:pPr>
        <w:numPr>
          <w:ilvl w:val="0"/>
          <w:numId w:val="5"/>
        </w:numPr>
        <w:spacing w:before="100" w:beforeAutospacing="1" w:after="100" w:afterAutospacing="1"/>
        <w:rPr>
          <w:rFonts w:ascii="Arial" w:hAnsi="Arial" w:cs="Arial"/>
          <w:sz w:val="20"/>
          <w:szCs w:val="20"/>
        </w:rPr>
      </w:pPr>
      <w:r w:rsidRPr="00097300">
        <w:rPr>
          <w:rFonts w:ascii="Arial" w:hAnsi="Arial" w:cs="Arial"/>
          <w:sz w:val="20"/>
          <w:szCs w:val="20"/>
        </w:rPr>
        <w:t>Patientinnen/Patienten mit eingeschränktem Bewegungs-, Kommunikations- oder kognitiven Vermögen (z. B. nach Orthopädie-Operationen) → Gefahr von Frustration, Hilfsbedürftigkeit, Abhängigkeit.</w:t>
      </w:r>
    </w:p>
    <w:p w14:paraId="2FC69C2E" w14:textId="77777777" w:rsidR="00815994" w:rsidRPr="00097300" w:rsidRDefault="00815994" w:rsidP="0088210B">
      <w:pPr>
        <w:numPr>
          <w:ilvl w:val="0"/>
          <w:numId w:val="5"/>
        </w:numPr>
        <w:spacing w:before="100" w:beforeAutospacing="1" w:after="100" w:afterAutospacing="1"/>
        <w:rPr>
          <w:rFonts w:ascii="Arial" w:hAnsi="Arial" w:cs="Arial"/>
          <w:sz w:val="20"/>
          <w:szCs w:val="20"/>
        </w:rPr>
      </w:pPr>
      <w:r w:rsidRPr="00097300">
        <w:rPr>
          <w:rFonts w:ascii="Arial" w:hAnsi="Arial" w:cs="Arial"/>
          <w:sz w:val="20"/>
          <w:szCs w:val="20"/>
        </w:rPr>
        <w:t>Berufsorientierte Reha: Mitarbeitende könnten mit sozial-psychisch belasteten Personen arbeiten, Konfliktpotenziale entstehen (z. B. wenn Teilhabeziele nicht erreicht werden).</w:t>
      </w:r>
    </w:p>
    <w:p w14:paraId="71624B4D" w14:textId="77777777" w:rsidR="00815994" w:rsidRPr="00097300" w:rsidRDefault="00815994" w:rsidP="0088210B">
      <w:pPr>
        <w:numPr>
          <w:ilvl w:val="0"/>
          <w:numId w:val="5"/>
        </w:numPr>
        <w:spacing w:before="100" w:beforeAutospacing="1" w:after="100" w:afterAutospacing="1"/>
        <w:rPr>
          <w:rFonts w:ascii="Arial" w:hAnsi="Arial" w:cs="Arial"/>
          <w:sz w:val="20"/>
          <w:szCs w:val="20"/>
        </w:rPr>
      </w:pPr>
      <w:r w:rsidRPr="00097300">
        <w:rPr>
          <w:rFonts w:ascii="Arial" w:hAnsi="Arial" w:cs="Arial"/>
          <w:sz w:val="20"/>
          <w:szCs w:val="20"/>
        </w:rPr>
        <w:t>Bereich Pflege/Haustechnik/Reinigung: Arbeiten zum Teil außerhalb der direkten Aufsicht, ggf. nachts oder früh morgens – erhöhte Vulnerabilität.</w:t>
      </w:r>
    </w:p>
    <w:p w14:paraId="62EFCAD2" w14:textId="77777777" w:rsidR="00815994" w:rsidRPr="00097300" w:rsidRDefault="00815994" w:rsidP="0088210B">
      <w:pPr>
        <w:numPr>
          <w:ilvl w:val="0"/>
          <w:numId w:val="5"/>
        </w:numPr>
        <w:spacing w:before="100" w:beforeAutospacing="1" w:after="100" w:afterAutospacing="1"/>
        <w:rPr>
          <w:rFonts w:ascii="Arial" w:hAnsi="Arial" w:cs="Arial"/>
          <w:sz w:val="20"/>
          <w:szCs w:val="20"/>
        </w:rPr>
      </w:pPr>
      <w:r w:rsidRPr="00097300">
        <w:rPr>
          <w:rFonts w:ascii="Arial" w:hAnsi="Arial" w:cs="Arial"/>
          <w:sz w:val="20"/>
          <w:szCs w:val="20"/>
        </w:rPr>
        <w:t>Küche: Stressige Abläufe, Zeitdruck, eventuell Konflikte mit interdisziplinären Teams.</w:t>
      </w:r>
    </w:p>
    <w:p w14:paraId="2444D240" w14:textId="77777777" w:rsidR="00815994" w:rsidRPr="00097300" w:rsidRDefault="00815994" w:rsidP="0088210B">
      <w:pPr>
        <w:numPr>
          <w:ilvl w:val="0"/>
          <w:numId w:val="5"/>
        </w:numPr>
        <w:spacing w:before="100" w:beforeAutospacing="1" w:after="100" w:afterAutospacing="1"/>
        <w:rPr>
          <w:rFonts w:ascii="Arial" w:hAnsi="Arial" w:cs="Arial"/>
          <w:sz w:val="20"/>
          <w:szCs w:val="20"/>
        </w:rPr>
      </w:pPr>
      <w:r w:rsidRPr="00097300">
        <w:rPr>
          <w:rFonts w:ascii="Arial" w:hAnsi="Arial" w:cs="Arial"/>
          <w:sz w:val="20"/>
          <w:szCs w:val="20"/>
        </w:rPr>
        <w:t>Haustechnik/Reinigung/Gärtner: Arbeiten in zugangstechnisch weniger frequentierten Bereichen, Gefahr von Mobbing oder unerkanntem Fehlverhalten.</w:t>
      </w:r>
    </w:p>
    <w:p w14:paraId="7F42B3AB" w14:textId="77777777" w:rsidR="00815994" w:rsidRPr="00097300" w:rsidRDefault="00815994" w:rsidP="0088210B">
      <w:pPr>
        <w:numPr>
          <w:ilvl w:val="0"/>
          <w:numId w:val="5"/>
        </w:numPr>
        <w:spacing w:before="100" w:beforeAutospacing="1" w:after="100" w:afterAutospacing="1"/>
        <w:rPr>
          <w:rFonts w:ascii="Arial" w:hAnsi="Arial" w:cs="Arial"/>
          <w:sz w:val="20"/>
          <w:szCs w:val="20"/>
        </w:rPr>
      </w:pPr>
      <w:r w:rsidRPr="00097300">
        <w:rPr>
          <w:rFonts w:ascii="Arial" w:hAnsi="Arial" w:cs="Arial"/>
          <w:sz w:val="20"/>
          <w:szCs w:val="20"/>
        </w:rPr>
        <w:t>Psychologie/medizinisch-ärztliche Abteilung: Umgang mit belasteten/sehr vulnerablen Personen, hohe emotionale Beanspruchung, Risiko von Übergriffen oder Grenzverletzungen.</w:t>
      </w:r>
    </w:p>
    <w:p w14:paraId="3CF39FD5" w14:textId="77777777" w:rsidR="00815994" w:rsidRPr="00097300" w:rsidRDefault="00815994" w:rsidP="0088210B">
      <w:pPr>
        <w:numPr>
          <w:ilvl w:val="0"/>
          <w:numId w:val="5"/>
        </w:numPr>
        <w:spacing w:before="100" w:beforeAutospacing="1" w:after="100" w:afterAutospacing="1"/>
        <w:rPr>
          <w:rFonts w:ascii="Arial" w:hAnsi="Arial" w:cs="Arial"/>
          <w:sz w:val="20"/>
          <w:szCs w:val="20"/>
        </w:rPr>
      </w:pPr>
      <w:r w:rsidRPr="00097300">
        <w:rPr>
          <w:rFonts w:ascii="Arial" w:hAnsi="Arial" w:cs="Arial"/>
          <w:sz w:val="20"/>
          <w:szCs w:val="20"/>
        </w:rPr>
        <w:t>Besucherverkehr, externe Dienstleister, Angehörige: unkontrollierbare Faktoren, mögliches Auftreten von Gewalt von außen gegen Patienten oder Mitarbeitende.</w:t>
      </w:r>
    </w:p>
    <w:p w14:paraId="694779D4" w14:textId="77777777" w:rsidR="00815994" w:rsidRPr="00097300" w:rsidRDefault="00815994" w:rsidP="00815994">
      <w:pPr>
        <w:spacing w:before="100" w:beforeAutospacing="1" w:after="100" w:afterAutospacing="1"/>
        <w:outlineLvl w:val="2"/>
        <w:rPr>
          <w:rFonts w:ascii="Arial" w:hAnsi="Arial" w:cs="Arial"/>
          <w:b/>
          <w:bCs/>
          <w:sz w:val="20"/>
          <w:szCs w:val="20"/>
        </w:rPr>
      </w:pPr>
      <w:r w:rsidRPr="00097300">
        <w:rPr>
          <w:rFonts w:ascii="Arial" w:hAnsi="Arial" w:cs="Arial"/>
          <w:b/>
          <w:bCs/>
          <w:sz w:val="20"/>
          <w:szCs w:val="20"/>
        </w:rPr>
        <w:t>5.2 Bewertung</w:t>
      </w:r>
    </w:p>
    <w:p w14:paraId="7619B6D8" w14:textId="77777777" w:rsidR="00815994" w:rsidRPr="00097300"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Jede Abteilung weist unterschiedliche Risikoprofile auf – eine generelle Einschätzung: Es handelt sich um eine mittlere bis erhöhte Risikosituation, da Vulnerabilität der Patienten, interdisziplinäre Zusammenarbeit, verschiedene Berufsgruppen und Zugänge vorhanden sind.</w:t>
      </w:r>
    </w:p>
    <w:p w14:paraId="53886DD6" w14:textId="77777777" w:rsidR="00815994" w:rsidRPr="00097300" w:rsidRDefault="00815994" w:rsidP="00815994">
      <w:pPr>
        <w:spacing w:before="100" w:beforeAutospacing="1" w:after="100" w:afterAutospacing="1"/>
        <w:outlineLvl w:val="2"/>
        <w:rPr>
          <w:rFonts w:ascii="Arial" w:hAnsi="Arial" w:cs="Arial"/>
          <w:b/>
          <w:bCs/>
          <w:sz w:val="20"/>
          <w:szCs w:val="20"/>
        </w:rPr>
      </w:pPr>
      <w:r w:rsidRPr="00097300">
        <w:rPr>
          <w:rFonts w:ascii="Arial" w:hAnsi="Arial" w:cs="Arial"/>
          <w:b/>
          <w:bCs/>
          <w:sz w:val="20"/>
          <w:szCs w:val="20"/>
        </w:rPr>
        <w:lastRenderedPageBreak/>
        <w:t>5.3 Präventionsmaßnahmen</w:t>
      </w:r>
    </w:p>
    <w:p w14:paraId="33EA7DD7" w14:textId="77777777" w:rsidR="00815994" w:rsidRPr="00097300" w:rsidRDefault="00815994" w:rsidP="0088210B">
      <w:pPr>
        <w:numPr>
          <w:ilvl w:val="0"/>
          <w:numId w:val="6"/>
        </w:numPr>
        <w:spacing w:before="100" w:beforeAutospacing="1" w:after="100" w:afterAutospacing="1"/>
        <w:rPr>
          <w:rFonts w:ascii="Arial" w:hAnsi="Arial" w:cs="Arial"/>
          <w:sz w:val="20"/>
          <w:szCs w:val="20"/>
        </w:rPr>
      </w:pPr>
      <w:r w:rsidRPr="00097300">
        <w:rPr>
          <w:rFonts w:ascii="Arial" w:hAnsi="Arial" w:cs="Arial"/>
          <w:sz w:val="20"/>
          <w:szCs w:val="20"/>
        </w:rPr>
        <w:t>Klare Zugangsregelungen, Surveillance, sichtbare Präsenz von Mitarbeitenden auch in Randbereichen.</w:t>
      </w:r>
    </w:p>
    <w:p w14:paraId="45EA6571" w14:textId="77777777" w:rsidR="00815994" w:rsidRPr="00097300" w:rsidRDefault="00815994" w:rsidP="0088210B">
      <w:pPr>
        <w:numPr>
          <w:ilvl w:val="0"/>
          <w:numId w:val="6"/>
        </w:numPr>
        <w:spacing w:before="100" w:beforeAutospacing="1" w:after="100" w:afterAutospacing="1"/>
        <w:rPr>
          <w:rFonts w:ascii="Arial" w:hAnsi="Arial" w:cs="Arial"/>
          <w:sz w:val="20"/>
          <w:szCs w:val="20"/>
        </w:rPr>
      </w:pPr>
      <w:r w:rsidRPr="00097300">
        <w:rPr>
          <w:rFonts w:ascii="Arial" w:hAnsi="Arial" w:cs="Arial"/>
          <w:sz w:val="20"/>
          <w:szCs w:val="20"/>
        </w:rPr>
        <w:t>Routine-Begehungen der Räumlichkeiten: Küche, Technik, Reinigung, Gärtnerbereich – auf Sichtbarkeit, Einsicht, Rückzugsmöglichkeiten prüfen.</w:t>
      </w:r>
    </w:p>
    <w:p w14:paraId="4C426CB4" w14:textId="77777777" w:rsidR="00815994" w:rsidRPr="00097300" w:rsidRDefault="00815994" w:rsidP="0088210B">
      <w:pPr>
        <w:numPr>
          <w:ilvl w:val="0"/>
          <w:numId w:val="6"/>
        </w:numPr>
        <w:spacing w:before="100" w:beforeAutospacing="1" w:after="100" w:afterAutospacing="1"/>
        <w:rPr>
          <w:rFonts w:ascii="Arial" w:hAnsi="Arial" w:cs="Arial"/>
          <w:sz w:val="20"/>
          <w:szCs w:val="20"/>
        </w:rPr>
      </w:pPr>
      <w:r w:rsidRPr="00097300">
        <w:rPr>
          <w:rFonts w:ascii="Arial" w:hAnsi="Arial" w:cs="Arial"/>
          <w:sz w:val="20"/>
          <w:szCs w:val="20"/>
        </w:rPr>
        <w:t>Interdisziplinäres Briefing bei Aufnahme: Risikofaktoren des Patienten besprechen (z. B. erhöhte Aggressivität, psychische Belastung).</w:t>
      </w:r>
    </w:p>
    <w:p w14:paraId="2B510843" w14:textId="77777777" w:rsidR="00815994" w:rsidRPr="00097300" w:rsidRDefault="00815994" w:rsidP="0088210B">
      <w:pPr>
        <w:numPr>
          <w:ilvl w:val="0"/>
          <w:numId w:val="6"/>
        </w:numPr>
        <w:spacing w:before="100" w:beforeAutospacing="1" w:after="100" w:afterAutospacing="1"/>
        <w:rPr>
          <w:rFonts w:ascii="Arial" w:hAnsi="Arial" w:cs="Arial"/>
          <w:sz w:val="20"/>
          <w:szCs w:val="20"/>
        </w:rPr>
      </w:pPr>
      <w:r w:rsidRPr="00097300">
        <w:rPr>
          <w:rFonts w:ascii="Arial" w:hAnsi="Arial" w:cs="Arial"/>
          <w:sz w:val="20"/>
          <w:szCs w:val="20"/>
        </w:rPr>
        <w:t>Regelmäßige Kommunikation / Feedback zwischen den Abteilungen, damit Risiken früh erkannt werden.</w:t>
      </w:r>
    </w:p>
    <w:p w14:paraId="5EB6C822" w14:textId="77777777" w:rsidR="00815994" w:rsidRPr="00097300" w:rsidRDefault="00815994" w:rsidP="0088210B">
      <w:pPr>
        <w:numPr>
          <w:ilvl w:val="0"/>
          <w:numId w:val="6"/>
        </w:numPr>
        <w:spacing w:before="100" w:beforeAutospacing="1" w:after="100" w:afterAutospacing="1"/>
        <w:rPr>
          <w:rFonts w:ascii="Arial" w:hAnsi="Arial" w:cs="Arial"/>
          <w:sz w:val="20"/>
          <w:szCs w:val="20"/>
        </w:rPr>
      </w:pPr>
      <w:r w:rsidRPr="00097300">
        <w:rPr>
          <w:rFonts w:ascii="Arial" w:hAnsi="Arial" w:cs="Arial"/>
          <w:sz w:val="20"/>
          <w:szCs w:val="20"/>
        </w:rPr>
        <w:t>Gestaltung der Umgebung: gute Beleuchtung, keine intransparenten Rückzugsräume, klare Wege, ggf. Alarm- oder Kommunikationssysteme.</w:t>
      </w:r>
    </w:p>
    <w:p w14:paraId="2528995E" w14:textId="77777777" w:rsidR="00815994" w:rsidRPr="00097300" w:rsidRDefault="00815994" w:rsidP="0088210B">
      <w:pPr>
        <w:numPr>
          <w:ilvl w:val="0"/>
          <w:numId w:val="6"/>
        </w:numPr>
        <w:spacing w:before="100" w:beforeAutospacing="1" w:after="100" w:afterAutospacing="1"/>
        <w:rPr>
          <w:rFonts w:ascii="Arial" w:hAnsi="Arial" w:cs="Arial"/>
          <w:sz w:val="20"/>
          <w:szCs w:val="20"/>
        </w:rPr>
      </w:pPr>
      <w:r w:rsidRPr="00097300">
        <w:rPr>
          <w:rFonts w:ascii="Arial" w:hAnsi="Arial" w:cs="Arial"/>
          <w:sz w:val="20"/>
          <w:szCs w:val="20"/>
        </w:rPr>
        <w:t>Dokumentation von Vorfällen und Beinahe-Ereignissen, systematische Auswertung im QM-System.</w:t>
      </w:r>
    </w:p>
    <w:p w14:paraId="21907CE6" w14:textId="77777777" w:rsidR="00815994" w:rsidRPr="00097300" w:rsidRDefault="00815994" w:rsidP="00815994">
      <w:pPr>
        <w:spacing w:before="100" w:beforeAutospacing="1" w:after="100" w:afterAutospacing="1"/>
        <w:outlineLvl w:val="1"/>
        <w:rPr>
          <w:rFonts w:ascii="Arial" w:hAnsi="Arial" w:cs="Arial"/>
          <w:b/>
          <w:bCs/>
          <w:sz w:val="20"/>
          <w:szCs w:val="20"/>
        </w:rPr>
      </w:pPr>
      <w:r w:rsidRPr="00097300">
        <w:rPr>
          <w:rFonts w:ascii="Arial" w:hAnsi="Arial" w:cs="Arial"/>
          <w:b/>
          <w:bCs/>
          <w:sz w:val="20"/>
          <w:szCs w:val="20"/>
        </w:rPr>
        <w:t>6. Beschwerdeverfahren</w:t>
      </w:r>
    </w:p>
    <w:p w14:paraId="3F143D8D" w14:textId="77777777" w:rsidR="00815994" w:rsidRPr="00097300"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Wir gewährleisten ein Verfahren, mit dem Beschwerden über Gewalt oder Grenzverletzungen von Patientinnen/Patienten oder Mitarbeitenden frühzeitig, sicher und transparent bearbeitet werden.</w:t>
      </w:r>
    </w:p>
    <w:p w14:paraId="068A1455" w14:textId="77777777" w:rsidR="00815994" w:rsidRPr="00097300" w:rsidRDefault="00815994" w:rsidP="00815994">
      <w:pPr>
        <w:spacing w:before="100" w:beforeAutospacing="1" w:after="100" w:afterAutospacing="1"/>
        <w:outlineLvl w:val="2"/>
        <w:rPr>
          <w:rFonts w:ascii="Arial" w:hAnsi="Arial" w:cs="Arial"/>
          <w:b/>
          <w:bCs/>
          <w:sz w:val="20"/>
          <w:szCs w:val="20"/>
        </w:rPr>
      </w:pPr>
      <w:r w:rsidRPr="00097300">
        <w:rPr>
          <w:rFonts w:ascii="Arial" w:hAnsi="Arial" w:cs="Arial"/>
          <w:b/>
          <w:bCs/>
          <w:sz w:val="20"/>
          <w:szCs w:val="20"/>
        </w:rPr>
        <w:t>6.1 Meldemöglichkeiten</w:t>
      </w:r>
    </w:p>
    <w:p w14:paraId="7A3AA6A4" w14:textId="77777777" w:rsidR="00815994" w:rsidRPr="00097300" w:rsidRDefault="00815994" w:rsidP="0088210B">
      <w:pPr>
        <w:numPr>
          <w:ilvl w:val="0"/>
          <w:numId w:val="7"/>
        </w:numPr>
        <w:spacing w:before="100" w:beforeAutospacing="1" w:after="100" w:afterAutospacing="1"/>
        <w:rPr>
          <w:rFonts w:ascii="Arial" w:hAnsi="Arial" w:cs="Arial"/>
          <w:sz w:val="20"/>
          <w:szCs w:val="20"/>
        </w:rPr>
      </w:pPr>
      <w:r w:rsidRPr="00097300">
        <w:rPr>
          <w:rFonts w:ascii="Arial" w:hAnsi="Arial" w:cs="Arial"/>
          <w:sz w:val="20"/>
          <w:szCs w:val="20"/>
        </w:rPr>
        <w:t>Patientinnen/Patienten, Angehörige oder Mitarbeitende können sich jederzeit an eine beliebige Mitarbeiterin oder einen beliebigen Mitarbeiter wenden.</w:t>
      </w:r>
    </w:p>
    <w:p w14:paraId="3717D066" w14:textId="77777777" w:rsidR="00815994" w:rsidRPr="00097300" w:rsidRDefault="00815994" w:rsidP="0088210B">
      <w:pPr>
        <w:numPr>
          <w:ilvl w:val="0"/>
          <w:numId w:val="7"/>
        </w:numPr>
        <w:spacing w:before="100" w:beforeAutospacing="1" w:after="100" w:afterAutospacing="1"/>
        <w:rPr>
          <w:rFonts w:ascii="Arial" w:hAnsi="Arial" w:cs="Arial"/>
          <w:sz w:val="20"/>
          <w:szCs w:val="20"/>
        </w:rPr>
      </w:pPr>
      <w:r w:rsidRPr="00097300">
        <w:rPr>
          <w:rFonts w:ascii="Arial" w:hAnsi="Arial" w:cs="Arial"/>
          <w:sz w:val="20"/>
          <w:szCs w:val="20"/>
        </w:rPr>
        <w:t xml:space="preserve">Diese/r leitet die Beschwerde </w:t>
      </w:r>
      <w:r w:rsidRPr="00097300">
        <w:rPr>
          <w:rFonts w:ascii="Arial" w:hAnsi="Arial" w:cs="Arial"/>
          <w:b/>
          <w:bCs/>
          <w:sz w:val="20"/>
          <w:szCs w:val="20"/>
        </w:rPr>
        <w:t>unverzüglich</w:t>
      </w:r>
      <w:r w:rsidRPr="00097300">
        <w:rPr>
          <w:rFonts w:ascii="Arial" w:hAnsi="Arial" w:cs="Arial"/>
          <w:sz w:val="20"/>
          <w:szCs w:val="20"/>
        </w:rPr>
        <w:t xml:space="preserve"> an entweder die Leitung der Abteilung, die Qualitätsmanagementbeauftragte (QMB) oder den Geschäftsführer weiter.</w:t>
      </w:r>
    </w:p>
    <w:p w14:paraId="27A2A569" w14:textId="77777777" w:rsidR="00815994" w:rsidRPr="00097300" w:rsidRDefault="00815994" w:rsidP="0088210B">
      <w:pPr>
        <w:numPr>
          <w:ilvl w:val="0"/>
          <w:numId w:val="7"/>
        </w:numPr>
        <w:spacing w:before="100" w:beforeAutospacing="1" w:after="100" w:afterAutospacing="1"/>
        <w:rPr>
          <w:rFonts w:ascii="Arial" w:hAnsi="Arial" w:cs="Arial"/>
          <w:sz w:val="20"/>
          <w:szCs w:val="20"/>
        </w:rPr>
      </w:pPr>
      <w:r w:rsidRPr="00097300">
        <w:rPr>
          <w:rFonts w:ascii="Arial" w:hAnsi="Arial" w:cs="Arial"/>
          <w:sz w:val="20"/>
          <w:szCs w:val="20"/>
        </w:rPr>
        <w:t>Gleiches gilt für Mitarbeitende, wenn sie selbst betroffen sind. Sie können den gleichen Weg wählen.</w:t>
      </w:r>
    </w:p>
    <w:p w14:paraId="25B06425" w14:textId="77777777" w:rsidR="00815994" w:rsidRPr="00097300" w:rsidRDefault="00815994" w:rsidP="00815994">
      <w:pPr>
        <w:spacing w:before="100" w:beforeAutospacing="1" w:after="100" w:afterAutospacing="1"/>
        <w:outlineLvl w:val="2"/>
        <w:rPr>
          <w:rFonts w:ascii="Arial" w:hAnsi="Arial" w:cs="Arial"/>
          <w:b/>
          <w:bCs/>
          <w:sz w:val="20"/>
          <w:szCs w:val="20"/>
        </w:rPr>
      </w:pPr>
      <w:r w:rsidRPr="00097300">
        <w:rPr>
          <w:rFonts w:ascii="Arial" w:hAnsi="Arial" w:cs="Arial"/>
          <w:b/>
          <w:bCs/>
          <w:sz w:val="20"/>
          <w:szCs w:val="20"/>
        </w:rPr>
        <w:t>6.2 Verfahren</w:t>
      </w:r>
    </w:p>
    <w:p w14:paraId="7AFE9F5A" w14:textId="77777777" w:rsidR="00815994" w:rsidRPr="00097300" w:rsidRDefault="00815994" w:rsidP="0088210B">
      <w:pPr>
        <w:numPr>
          <w:ilvl w:val="0"/>
          <w:numId w:val="8"/>
        </w:numPr>
        <w:spacing w:before="100" w:beforeAutospacing="1" w:after="100" w:afterAutospacing="1"/>
        <w:rPr>
          <w:rFonts w:ascii="Arial" w:hAnsi="Arial" w:cs="Arial"/>
          <w:sz w:val="20"/>
          <w:szCs w:val="20"/>
        </w:rPr>
      </w:pPr>
      <w:r w:rsidRPr="00097300">
        <w:rPr>
          <w:rFonts w:ascii="Arial" w:hAnsi="Arial" w:cs="Arial"/>
          <w:sz w:val="20"/>
          <w:szCs w:val="20"/>
        </w:rPr>
        <w:t>Empfangen der Beschwerde → Sicherstellung der Privatsphäre und Vertraulichkeit.</w:t>
      </w:r>
    </w:p>
    <w:p w14:paraId="15343D94" w14:textId="77777777" w:rsidR="00815994" w:rsidRPr="00097300" w:rsidRDefault="00815994" w:rsidP="0088210B">
      <w:pPr>
        <w:numPr>
          <w:ilvl w:val="0"/>
          <w:numId w:val="8"/>
        </w:numPr>
        <w:spacing w:before="100" w:beforeAutospacing="1" w:after="100" w:afterAutospacing="1"/>
        <w:rPr>
          <w:rFonts w:ascii="Arial" w:hAnsi="Arial" w:cs="Arial"/>
          <w:sz w:val="20"/>
          <w:szCs w:val="20"/>
        </w:rPr>
      </w:pPr>
      <w:r w:rsidRPr="00097300">
        <w:rPr>
          <w:rFonts w:ascii="Arial" w:hAnsi="Arial" w:cs="Arial"/>
          <w:sz w:val="20"/>
          <w:szCs w:val="20"/>
        </w:rPr>
        <w:t>Erste Einschätzung durch zuständige Führungskraft / QMB: Einschätzung der Dringlichkeit und möglichen Gefährdungslage.</w:t>
      </w:r>
    </w:p>
    <w:p w14:paraId="102B103D" w14:textId="77777777" w:rsidR="00815994" w:rsidRPr="00097300" w:rsidRDefault="00815994" w:rsidP="0088210B">
      <w:pPr>
        <w:numPr>
          <w:ilvl w:val="0"/>
          <w:numId w:val="8"/>
        </w:numPr>
        <w:spacing w:before="100" w:beforeAutospacing="1" w:after="100" w:afterAutospacing="1"/>
        <w:rPr>
          <w:rFonts w:ascii="Arial" w:hAnsi="Arial" w:cs="Arial"/>
          <w:sz w:val="20"/>
          <w:szCs w:val="20"/>
        </w:rPr>
      </w:pPr>
      <w:r w:rsidRPr="00097300">
        <w:rPr>
          <w:rFonts w:ascii="Arial" w:hAnsi="Arial" w:cs="Arial"/>
          <w:sz w:val="20"/>
          <w:szCs w:val="20"/>
        </w:rPr>
        <w:t>Sofortmaßnahmen bei akuter Gefährdung: siehe Abschnitt Notfallplan.</w:t>
      </w:r>
    </w:p>
    <w:p w14:paraId="5F1AB3D9" w14:textId="77777777" w:rsidR="00815994" w:rsidRPr="00097300" w:rsidRDefault="00815994" w:rsidP="0088210B">
      <w:pPr>
        <w:numPr>
          <w:ilvl w:val="0"/>
          <w:numId w:val="8"/>
        </w:numPr>
        <w:spacing w:before="100" w:beforeAutospacing="1" w:after="100" w:afterAutospacing="1"/>
        <w:rPr>
          <w:rFonts w:ascii="Arial" w:hAnsi="Arial" w:cs="Arial"/>
          <w:sz w:val="20"/>
          <w:szCs w:val="20"/>
        </w:rPr>
      </w:pPr>
      <w:r w:rsidRPr="00097300">
        <w:rPr>
          <w:rFonts w:ascii="Arial" w:hAnsi="Arial" w:cs="Arial"/>
          <w:sz w:val="20"/>
          <w:szCs w:val="20"/>
        </w:rPr>
        <w:t>Einleitung formaler Untersuchung: Gespräch mit Betroffenen, ggf. Zeuginnen/Zeugen, Sichtung von Dokumentationen, Festlegung der nächsten Schritte.</w:t>
      </w:r>
    </w:p>
    <w:p w14:paraId="1E7274CF" w14:textId="77777777" w:rsidR="00815994" w:rsidRPr="00097300" w:rsidRDefault="00815994" w:rsidP="0088210B">
      <w:pPr>
        <w:numPr>
          <w:ilvl w:val="0"/>
          <w:numId w:val="8"/>
        </w:numPr>
        <w:spacing w:before="100" w:beforeAutospacing="1" w:after="100" w:afterAutospacing="1"/>
        <w:rPr>
          <w:rFonts w:ascii="Arial" w:hAnsi="Arial" w:cs="Arial"/>
          <w:sz w:val="20"/>
          <w:szCs w:val="20"/>
        </w:rPr>
      </w:pPr>
      <w:r w:rsidRPr="00097300">
        <w:rPr>
          <w:rFonts w:ascii="Arial" w:hAnsi="Arial" w:cs="Arial"/>
          <w:sz w:val="20"/>
          <w:szCs w:val="20"/>
        </w:rPr>
        <w:t>Dokumentation: Alle Schritte, Maßnahmen und Ergebnisse werden schriftlich festgehalten im Gewaltschutz-Dokumentationsbogen.</w:t>
      </w:r>
    </w:p>
    <w:p w14:paraId="27F7EF09" w14:textId="77777777" w:rsidR="00815994" w:rsidRPr="00097300" w:rsidRDefault="00815994" w:rsidP="0088210B">
      <w:pPr>
        <w:numPr>
          <w:ilvl w:val="0"/>
          <w:numId w:val="8"/>
        </w:numPr>
        <w:spacing w:before="100" w:beforeAutospacing="1" w:after="100" w:afterAutospacing="1"/>
        <w:rPr>
          <w:rFonts w:ascii="Arial" w:hAnsi="Arial" w:cs="Arial"/>
          <w:sz w:val="20"/>
          <w:szCs w:val="20"/>
        </w:rPr>
      </w:pPr>
      <w:r w:rsidRPr="00097300">
        <w:rPr>
          <w:rFonts w:ascii="Arial" w:hAnsi="Arial" w:cs="Arial"/>
          <w:sz w:val="20"/>
          <w:szCs w:val="20"/>
        </w:rPr>
        <w:t>Rückmeldung an Beschwerdeführende Person mit Information über den Stand und geplante Maßnahmen (sofern dies rechtlich und datenschutzrechtlich möglich ist).</w:t>
      </w:r>
    </w:p>
    <w:p w14:paraId="6D99EAD5" w14:textId="77777777" w:rsidR="00815994" w:rsidRPr="00097300" w:rsidRDefault="00815994" w:rsidP="0088210B">
      <w:pPr>
        <w:numPr>
          <w:ilvl w:val="0"/>
          <w:numId w:val="8"/>
        </w:numPr>
        <w:spacing w:before="100" w:beforeAutospacing="1" w:after="100" w:afterAutospacing="1"/>
        <w:rPr>
          <w:rFonts w:ascii="Arial" w:hAnsi="Arial" w:cs="Arial"/>
          <w:sz w:val="20"/>
          <w:szCs w:val="20"/>
        </w:rPr>
      </w:pPr>
      <w:r w:rsidRPr="00097300">
        <w:rPr>
          <w:rFonts w:ascii="Arial" w:hAnsi="Arial" w:cs="Arial"/>
          <w:sz w:val="20"/>
          <w:szCs w:val="20"/>
        </w:rPr>
        <w:t>Ableitung von Maßnahmen zur Prävention (z. B. Schulung, Anpassung von Prozessen, bauliche Maßnahmen).</w:t>
      </w:r>
    </w:p>
    <w:p w14:paraId="44D2E0EB" w14:textId="77777777" w:rsidR="00815994" w:rsidRPr="00097300" w:rsidRDefault="00815994" w:rsidP="0088210B">
      <w:pPr>
        <w:numPr>
          <w:ilvl w:val="0"/>
          <w:numId w:val="8"/>
        </w:numPr>
        <w:spacing w:before="100" w:beforeAutospacing="1" w:after="100" w:afterAutospacing="1"/>
        <w:rPr>
          <w:rFonts w:ascii="Arial" w:hAnsi="Arial" w:cs="Arial"/>
          <w:sz w:val="20"/>
          <w:szCs w:val="20"/>
        </w:rPr>
      </w:pPr>
      <w:r w:rsidRPr="00097300">
        <w:rPr>
          <w:rFonts w:ascii="Arial" w:hAnsi="Arial" w:cs="Arial"/>
          <w:sz w:val="20"/>
          <w:szCs w:val="20"/>
        </w:rPr>
        <w:t>Nachverfolgung: Überprüfung der Umsetzung der Maßnahmen und ggf. erneute Evaluierung.</w:t>
      </w:r>
    </w:p>
    <w:p w14:paraId="690B74CE" w14:textId="77777777" w:rsidR="00815994" w:rsidRPr="00097300" w:rsidRDefault="00815994" w:rsidP="00815994">
      <w:pPr>
        <w:spacing w:before="100" w:beforeAutospacing="1" w:after="100" w:afterAutospacing="1"/>
        <w:outlineLvl w:val="2"/>
        <w:rPr>
          <w:rFonts w:ascii="Arial" w:hAnsi="Arial" w:cs="Arial"/>
          <w:b/>
          <w:bCs/>
          <w:sz w:val="20"/>
          <w:szCs w:val="20"/>
        </w:rPr>
      </w:pPr>
      <w:r w:rsidRPr="00097300">
        <w:rPr>
          <w:rFonts w:ascii="Arial" w:hAnsi="Arial" w:cs="Arial"/>
          <w:b/>
          <w:bCs/>
          <w:sz w:val="20"/>
          <w:szCs w:val="20"/>
        </w:rPr>
        <w:t>6.3 Vertraulichkeit und Schutz</w:t>
      </w:r>
    </w:p>
    <w:p w14:paraId="778CF014" w14:textId="77777777" w:rsidR="00815994" w:rsidRPr="00097300" w:rsidRDefault="00815994" w:rsidP="0088210B">
      <w:pPr>
        <w:numPr>
          <w:ilvl w:val="0"/>
          <w:numId w:val="9"/>
        </w:numPr>
        <w:spacing w:before="100" w:beforeAutospacing="1" w:after="100" w:afterAutospacing="1"/>
        <w:rPr>
          <w:rFonts w:ascii="Arial" w:hAnsi="Arial" w:cs="Arial"/>
          <w:sz w:val="20"/>
          <w:szCs w:val="20"/>
        </w:rPr>
      </w:pPr>
      <w:r w:rsidRPr="00097300">
        <w:rPr>
          <w:rFonts w:ascii="Arial" w:hAnsi="Arial" w:cs="Arial"/>
          <w:sz w:val="20"/>
          <w:szCs w:val="20"/>
        </w:rPr>
        <w:t>Es gilt das Prinzip der Vertraulichkeit; betroffene Personen sollen keine Nachteile befürchten müssen (Whistleblower-Schutz).</w:t>
      </w:r>
    </w:p>
    <w:p w14:paraId="74E32905" w14:textId="77777777" w:rsidR="00815994" w:rsidRPr="00097300" w:rsidRDefault="00815994" w:rsidP="0088210B">
      <w:pPr>
        <w:numPr>
          <w:ilvl w:val="0"/>
          <w:numId w:val="9"/>
        </w:numPr>
        <w:spacing w:before="100" w:beforeAutospacing="1" w:after="100" w:afterAutospacing="1"/>
        <w:rPr>
          <w:rFonts w:ascii="Arial" w:hAnsi="Arial" w:cs="Arial"/>
          <w:sz w:val="20"/>
          <w:szCs w:val="20"/>
        </w:rPr>
      </w:pPr>
      <w:r w:rsidRPr="00097300">
        <w:rPr>
          <w:rFonts w:ascii="Arial" w:hAnsi="Arial" w:cs="Arial"/>
          <w:sz w:val="20"/>
          <w:szCs w:val="20"/>
        </w:rPr>
        <w:t>Dokumentationen werden gesichert archiviert, aber nur autorisierten Personen zugänglich gemacht.</w:t>
      </w:r>
    </w:p>
    <w:p w14:paraId="49A9AB76" w14:textId="77777777" w:rsidR="00815994" w:rsidRDefault="00815994" w:rsidP="0088210B">
      <w:pPr>
        <w:numPr>
          <w:ilvl w:val="0"/>
          <w:numId w:val="9"/>
        </w:numPr>
        <w:spacing w:before="100" w:beforeAutospacing="1" w:after="100" w:afterAutospacing="1"/>
        <w:rPr>
          <w:rFonts w:ascii="Arial" w:hAnsi="Arial" w:cs="Arial"/>
          <w:sz w:val="20"/>
          <w:szCs w:val="20"/>
        </w:rPr>
      </w:pPr>
      <w:r w:rsidRPr="00097300">
        <w:rPr>
          <w:rFonts w:ascii="Arial" w:hAnsi="Arial" w:cs="Arial"/>
          <w:sz w:val="20"/>
          <w:szCs w:val="20"/>
        </w:rPr>
        <w:t>Bei externen Beratungen oder Meldungen (siehe Abschnitt 7) sind ggf. zusätzliche Schutzmaßnahmen vorgesehen.</w:t>
      </w:r>
    </w:p>
    <w:p w14:paraId="0D23B772" w14:textId="77777777" w:rsidR="00815994" w:rsidRDefault="00815994" w:rsidP="0088210B">
      <w:pPr>
        <w:numPr>
          <w:ilvl w:val="0"/>
          <w:numId w:val="9"/>
        </w:numPr>
        <w:spacing w:before="100" w:beforeAutospacing="1" w:after="100" w:afterAutospacing="1"/>
        <w:rPr>
          <w:rFonts w:ascii="Arial" w:hAnsi="Arial" w:cs="Arial"/>
          <w:sz w:val="20"/>
          <w:szCs w:val="20"/>
        </w:rPr>
      </w:pPr>
      <w:r>
        <w:rPr>
          <w:rFonts w:ascii="Arial" w:hAnsi="Arial" w:cs="Arial"/>
          <w:sz w:val="20"/>
          <w:szCs w:val="20"/>
        </w:rPr>
        <w:t>Alle Datenschutzrechtlichen Maßnahmen zum Schutz der Persönlichkeit werden ergriffen.</w:t>
      </w:r>
    </w:p>
    <w:p w14:paraId="2E414145" w14:textId="77777777" w:rsidR="00815994" w:rsidRPr="00097300" w:rsidRDefault="00815994" w:rsidP="00815994">
      <w:pPr>
        <w:spacing w:before="100" w:beforeAutospacing="1" w:after="100" w:afterAutospacing="1"/>
        <w:rPr>
          <w:rFonts w:ascii="Arial" w:hAnsi="Arial" w:cs="Arial"/>
          <w:sz w:val="20"/>
          <w:szCs w:val="20"/>
        </w:rPr>
      </w:pPr>
    </w:p>
    <w:p w14:paraId="1871B807" w14:textId="77777777" w:rsidR="00815994" w:rsidRPr="00097300" w:rsidRDefault="00815994" w:rsidP="00815994">
      <w:pPr>
        <w:rPr>
          <w:rFonts w:ascii="Arial" w:hAnsi="Arial" w:cs="Arial"/>
          <w:sz w:val="20"/>
          <w:szCs w:val="20"/>
        </w:rPr>
      </w:pPr>
    </w:p>
    <w:p w14:paraId="5DADB4B7" w14:textId="77777777" w:rsidR="00815994" w:rsidRPr="00097300" w:rsidRDefault="00815994" w:rsidP="00815994">
      <w:pPr>
        <w:spacing w:before="100" w:beforeAutospacing="1" w:after="100" w:afterAutospacing="1"/>
        <w:outlineLvl w:val="1"/>
        <w:rPr>
          <w:rFonts w:ascii="Arial" w:hAnsi="Arial" w:cs="Arial"/>
          <w:b/>
          <w:bCs/>
          <w:sz w:val="20"/>
          <w:szCs w:val="20"/>
        </w:rPr>
      </w:pPr>
      <w:r w:rsidRPr="00097300">
        <w:rPr>
          <w:rFonts w:ascii="Arial" w:hAnsi="Arial" w:cs="Arial"/>
          <w:b/>
          <w:bCs/>
          <w:sz w:val="20"/>
          <w:szCs w:val="20"/>
        </w:rPr>
        <w:lastRenderedPageBreak/>
        <w:t>7. Notfallplan für akute Gewaltsituationen</w:t>
      </w:r>
    </w:p>
    <w:p w14:paraId="6BFAB7F4" w14:textId="77777777" w:rsidR="00815994" w:rsidRPr="00097300"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Im Falle einer akuten Gewaltsituation (körperlicher Angriff, psychische Bedrohung, sexueller Übergriff) gelten folgende Schritte:</w:t>
      </w:r>
    </w:p>
    <w:p w14:paraId="0C7005ED" w14:textId="77777777" w:rsidR="00815994" w:rsidRPr="00097300" w:rsidRDefault="00815994" w:rsidP="0088210B">
      <w:pPr>
        <w:numPr>
          <w:ilvl w:val="0"/>
          <w:numId w:val="10"/>
        </w:numPr>
        <w:spacing w:before="100" w:beforeAutospacing="1" w:after="100" w:afterAutospacing="1"/>
        <w:rPr>
          <w:rFonts w:ascii="Arial" w:hAnsi="Arial" w:cs="Arial"/>
          <w:sz w:val="20"/>
          <w:szCs w:val="20"/>
        </w:rPr>
      </w:pPr>
      <w:r w:rsidRPr="00097300">
        <w:rPr>
          <w:rFonts w:ascii="Arial" w:hAnsi="Arial" w:cs="Arial"/>
          <w:b/>
          <w:bCs/>
          <w:sz w:val="20"/>
          <w:szCs w:val="20"/>
        </w:rPr>
        <w:t>Sofortintervention</w:t>
      </w:r>
    </w:p>
    <w:p w14:paraId="40A0195C" w14:textId="77777777" w:rsidR="00815994" w:rsidRPr="00097300" w:rsidRDefault="00815994" w:rsidP="0088210B">
      <w:pPr>
        <w:numPr>
          <w:ilvl w:val="1"/>
          <w:numId w:val="10"/>
        </w:numPr>
        <w:spacing w:before="100" w:beforeAutospacing="1" w:after="100" w:afterAutospacing="1"/>
        <w:rPr>
          <w:rFonts w:ascii="Arial" w:hAnsi="Arial" w:cs="Arial"/>
          <w:sz w:val="20"/>
          <w:szCs w:val="20"/>
        </w:rPr>
      </w:pPr>
      <w:r w:rsidRPr="00097300">
        <w:rPr>
          <w:rFonts w:ascii="Arial" w:hAnsi="Arial" w:cs="Arial"/>
          <w:sz w:val="20"/>
          <w:szCs w:val="20"/>
        </w:rPr>
        <w:t>Ruhe bewahren, sich selbst schützen.</w:t>
      </w:r>
    </w:p>
    <w:p w14:paraId="58F9A41B" w14:textId="77777777" w:rsidR="00815994" w:rsidRPr="00097300" w:rsidRDefault="00815994" w:rsidP="0088210B">
      <w:pPr>
        <w:numPr>
          <w:ilvl w:val="1"/>
          <w:numId w:val="10"/>
        </w:numPr>
        <w:spacing w:before="100" w:beforeAutospacing="1" w:after="100" w:afterAutospacing="1"/>
        <w:rPr>
          <w:rFonts w:ascii="Arial" w:hAnsi="Arial" w:cs="Arial"/>
          <w:sz w:val="20"/>
          <w:szCs w:val="20"/>
        </w:rPr>
      </w:pPr>
      <w:r w:rsidRPr="00097300">
        <w:rPr>
          <w:rFonts w:ascii="Arial" w:hAnsi="Arial" w:cs="Arial"/>
          <w:sz w:val="20"/>
          <w:szCs w:val="20"/>
        </w:rPr>
        <w:t>Andere Mitarbeitende informieren und ggf. Verstärkung holen.</w:t>
      </w:r>
    </w:p>
    <w:p w14:paraId="7C1976CC" w14:textId="77777777" w:rsidR="00815994" w:rsidRPr="00097300" w:rsidRDefault="00815994" w:rsidP="0088210B">
      <w:pPr>
        <w:numPr>
          <w:ilvl w:val="1"/>
          <w:numId w:val="10"/>
        </w:numPr>
        <w:spacing w:before="100" w:beforeAutospacing="1" w:after="100" w:afterAutospacing="1"/>
        <w:rPr>
          <w:rFonts w:ascii="Arial" w:hAnsi="Arial" w:cs="Arial"/>
          <w:sz w:val="20"/>
          <w:szCs w:val="20"/>
        </w:rPr>
      </w:pPr>
      <w:r w:rsidRPr="00097300">
        <w:rPr>
          <w:rFonts w:ascii="Arial" w:hAnsi="Arial" w:cs="Arial"/>
          <w:sz w:val="20"/>
          <w:szCs w:val="20"/>
        </w:rPr>
        <w:t>Betroffene Person in Sicherheit bringen (z. B. einen ruhigeren Raum, Entzug von weiteren Personen).</w:t>
      </w:r>
    </w:p>
    <w:p w14:paraId="77EF6BE3" w14:textId="77777777" w:rsidR="00815994" w:rsidRPr="00097300" w:rsidRDefault="00815994" w:rsidP="0088210B">
      <w:pPr>
        <w:numPr>
          <w:ilvl w:val="1"/>
          <w:numId w:val="10"/>
        </w:numPr>
        <w:spacing w:before="100" w:beforeAutospacing="1" w:after="100" w:afterAutospacing="1"/>
        <w:rPr>
          <w:rFonts w:ascii="Arial" w:hAnsi="Arial" w:cs="Arial"/>
          <w:sz w:val="20"/>
          <w:szCs w:val="20"/>
        </w:rPr>
      </w:pPr>
      <w:r w:rsidRPr="00097300">
        <w:rPr>
          <w:rFonts w:ascii="Arial" w:hAnsi="Arial" w:cs="Arial"/>
          <w:sz w:val="20"/>
          <w:szCs w:val="20"/>
        </w:rPr>
        <w:t xml:space="preserve">Falls erforderlich, </w:t>
      </w:r>
      <w:r w:rsidRPr="00097300">
        <w:rPr>
          <w:rFonts w:ascii="Arial" w:hAnsi="Arial" w:cs="Arial"/>
          <w:b/>
          <w:bCs/>
          <w:sz w:val="20"/>
          <w:szCs w:val="20"/>
        </w:rPr>
        <w:t>Notruf 110</w:t>
      </w:r>
      <w:r w:rsidRPr="00097300">
        <w:rPr>
          <w:rFonts w:ascii="Arial" w:hAnsi="Arial" w:cs="Arial"/>
          <w:sz w:val="20"/>
          <w:szCs w:val="20"/>
        </w:rPr>
        <w:t xml:space="preserve"> wählen – Polizei und/oder Rettungsdienst einschalten.</w:t>
      </w:r>
    </w:p>
    <w:p w14:paraId="370AE65E" w14:textId="77777777" w:rsidR="00815994" w:rsidRPr="00097300" w:rsidRDefault="00815994" w:rsidP="0088210B">
      <w:pPr>
        <w:numPr>
          <w:ilvl w:val="0"/>
          <w:numId w:val="10"/>
        </w:numPr>
        <w:spacing w:before="100" w:beforeAutospacing="1" w:after="100" w:afterAutospacing="1"/>
        <w:rPr>
          <w:rFonts w:ascii="Arial" w:hAnsi="Arial" w:cs="Arial"/>
          <w:sz w:val="20"/>
          <w:szCs w:val="20"/>
        </w:rPr>
      </w:pPr>
      <w:r w:rsidRPr="00097300">
        <w:rPr>
          <w:rFonts w:ascii="Arial" w:hAnsi="Arial" w:cs="Arial"/>
          <w:b/>
          <w:bCs/>
          <w:sz w:val="20"/>
          <w:szCs w:val="20"/>
        </w:rPr>
        <w:t>Sicherung der Situation</w:t>
      </w:r>
    </w:p>
    <w:p w14:paraId="38346437" w14:textId="77777777" w:rsidR="00815994" w:rsidRPr="00097300" w:rsidRDefault="00815994" w:rsidP="0088210B">
      <w:pPr>
        <w:numPr>
          <w:ilvl w:val="1"/>
          <w:numId w:val="10"/>
        </w:numPr>
        <w:spacing w:before="100" w:beforeAutospacing="1" w:after="100" w:afterAutospacing="1"/>
        <w:rPr>
          <w:rFonts w:ascii="Arial" w:hAnsi="Arial" w:cs="Arial"/>
          <w:sz w:val="20"/>
          <w:szCs w:val="20"/>
        </w:rPr>
      </w:pPr>
      <w:r w:rsidRPr="00097300">
        <w:rPr>
          <w:rFonts w:ascii="Arial" w:hAnsi="Arial" w:cs="Arial"/>
          <w:sz w:val="20"/>
          <w:szCs w:val="20"/>
        </w:rPr>
        <w:t>Täter bzw. Störperson soweit möglich vom Geschehen trennen.</w:t>
      </w:r>
    </w:p>
    <w:p w14:paraId="4CF55112" w14:textId="77777777" w:rsidR="00815994" w:rsidRPr="00097300" w:rsidRDefault="00815994" w:rsidP="0088210B">
      <w:pPr>
        <w:numPr>
          <w:ilvl w:val="1"/>
          <w:numId w:val="10"/>
        </w:numPr>
        <w:spacing w:before="100" w:beforeAutospacing="1" w:after="100" w:afterAutospacing="1"/>
        <w:rPr>
          <w:rFonts w:ascii="Arial" w:hAnsi="Arial" w:cs="Arial"/>
          <w:sz w:val="20"/>
          <w:szCs w:val="20"/>
        </w:rPr>
      </w:pPr>
      <w:r w:rsidRPr="00097300">
        <w:rPr>
          <w:rFonts w:ascii="Arial" w:hAnsi="Arial" w:cs="Arial"/>
          <w:sz w:val="20"/>
          <w:szCs w:val="20"/>
        </w:rPr>
        <w:t>Beweissicherung: Zeuginnen/Zeugen notieren, Fotos falls angebracht, Raum sichern, keine schnelle Reinigung bevor Dokumentation erfolgt.</w:t>
      </w:r>
    </w:p>
    <w:p w14:paraId="7A33F721" w14:textId="77777777" w:rsidR="00815994" w:rsidRPr="00097300" w:rsidRDefault="00815994" w:rsidP="0088210B">
      <w:pPr>
        <w:numPr>
          <w:ilvl w:val="0"/>
          <w:numId w:val="10"/>
        </w:numPr>
        <w:spacing w:before="100" w:beforeAutospacing="1" w:after="100" w:afterAutospacing="1"/>
        <w:rPr>
          <w:rFonts w:ascii="Arial" w:hAnsi="Arial" w:cs="Arial"/>
          <w:sz w:val="20"/>
          <w:szCs w:val="20"/>
        </w:rPr>
      </w:pPr>
      <w:r w:rsidRPr="00097300">
        <w:rPr>
          <w:rFonts w:ascii="Arial" w:hAnsi="Arial" w:cs="Arial"/>
          <w:b/>
          <w:bCs/>
          <w:sz w:val="20"/>
          <w:szCs w:val="20"/>
        </w:rPr>
        <w:t>Betreuung der Betroffenen</w:t>
      </w:r>
    </w:p>
    <w:p w14:paraId="369C93CA" w14:textId="77777777" w:rsidR="00815994" w:rsidRPr="00097300" w:rsidRDefault="00815994" w:rsidP="0088210B">
      <w:pPr>
        <w:numPr>
          <w:ilvl w:val="1"/>
          <w:numId w:val="10"/>
        </w:numPr>
        <w:spacing w:before="100" w:beforeAutospacing="1" w:after="100" w:afterAutospacing="1"/>
        <w:rPr>
          <w:rFonts w:ascii="Arial" w:hAnsi="Arial" w:cs="Arial"/>
          <w:sz w:val="20"/>
          <w:szCs w:val="20"/>
        </w:rPr>
      </w:pPr>
      <w:r w:rsidRPr="00097300">
        <w:rPr>
          <w:rFonts w:ascii="Arial" w:hAnsi="Arial" w:cs="Arial"/>
          <w:sz w:val="20"/>
          <w:szCs w:val="20"/>
        </w:rPr>
        <w:t>Medizinische/psychologische Erstversorgung organisieren.</w:t>
      </w:r>
    </w:p>
    <w:p w14:paraId="2FDE8E51" w14:textId="77777777" w:rsidR="00815994" w:rsidRPr="00097300" w:rsidRDefault="00815994" w:rsidP="0088210B">
      <w:pPr>
        <w:numPr>
          <w:ilvl w:val="1"/>
          <w:numId w:val="10"/>
        </w:numPr>
        <w:spacing w:before="100" w:beforeAutospacing="1" w:after="100" w:afterAutospacing="1"/>
        <w:rPr>
          <w:rFonts w:ascii="Arial" w:hAnsi="Arial" w:cs="Arial"/>
          <w:sz w:val="20"/>
          <w:szCs w:val="20"/>
        </w:rPr>
      </w:pPr>
      <w:r w:rsidRPr="00097300">
        <w:rPr>
          <w:rFonts w:ascii="Arial" w:hAnsi="Arial" w:cs="Arial"/>
          <w:sz w:val="20"/>
          <w:szCs w:val="20"/>
        </w:rPr>
        <w:t>Mitarbeitende informieren, die zuständig sind (z. B. Pflegeleitung, psychologische Fachkraft).</w:t>
      </w:r>
    </w:p>
    <w:p w14:paraId="08067C6A" w14:textId="77777777" w:rsidR="00815994" w:rsidRPr="00097300" w:rsidRDefault="00815994" w:rsidP="0088210B">
      <w:pPr>
        <w:numPr>
          <w:ilvl w:val="1"/>
          <w:numId w:val="10"/>
        </w:numPr>
        <w:spacing w:before="100" w:beforeAutospacing="1" w:after="100" w:afterAutospacing="1"/>
        <w:rPr>
          <w:rFonts w:ascii="Arial" w:hAnsi="Arial" w:cs="Arial"/>
          <w:sz w:val="20"/>
          <w:szCs w:val="20"/>
        </w:rPr>
      </w:pPr>
      <w:r w:rsidRPr="00097300">
        <w:rPr>
          <w:rFonts w:ascii="Arial" w:hAnsi="Arial" w:cs="Arial"/>
          <w:sz w:val="20"/>
          <w:szCs w:val="20"/>
        </w:rPr>
        <w:t>Betroffene Person über das Vorgehen informieren und ggf. externe Beratungsangebote nennen.</w:t>
      </w:r>
    </w:p>
    <w:p w14:paraId="7BDFB0D1" w14:textId="77777777" w:rsidR="00815994" w:rsidRPr="00097300" w:rsidRDefault="00815994" w:rsidP="0088210B">
      <w:pPr>
        <w:numPr>
          <w:ilvl w:val="0"/>
          <w:numId w:val="10"/>
        </w:numPr>
        <w:spacing w:before="100" w:beforeAutospacing="1" w:after="100" w:afterAutospacing="1"/>
        <w:rPr>
          <w:rFonts w:ascii="Arial" w:hAnsi="Arial" w:cs="Arial"/>
          <w:sz w:val="20"/>
          <w:szCs w:val="20"/>
        </w:rPr>
      </w:pPr>
      <w:r w:rsidRPr="00097300">
        <w:rPr>
          <w:rFonts w:ascii="Arial" w:hAnsi="Arial" w:cs="Arial"/>
          <w:b/>
          <w:bCs/>
          <w:sz w:val="20"/>
          <w:szCs w:val="20"/>
        </w:rPr>
        <w:t>Folgeschritte</w:t>
      </w:r>
    </w:p>
    <w:p w14:paraId="4F8F389D" w14:textId="77777777" w:rsidR="00815994" w:rsidRPr="00097300" w:rsidRDefault="00815994" w:rsidP="0088210B">
      <w:pPr>
        <w:numPr>
          <w:ilvl w:val="1"/>
          <w:numId w:val="10"/>
        </w:numPr>
        <w:spacing w:before="100" w:beforeAutospacing="1" w:after="100" w:afterAutospacing="1"/>
        <w:rPr>
          <w:rFonts w:ascii="Arial" w:hAnsi="Arial" w:cs="Arial"/>
          <w:sz w:val="20"/>
          <w:szCs w:val="20"/>
        </w:rPr>
      </w:pPr>
      <w:r w:rsidRPr="00097300">
        <w:rPr>
          <w:rFonts w:ascii="Arial" w:hAnsi="Arial" w:cs="Arial"/>
          <w:sz w:val="20"/>
          <w:szCs w:val="20"/>
        </w:rPr>
        <w:t>Meldung an Leitung/QMB/Geschäftsführung.</w:t>
      </w:r>
    </w:p>
    <w:p w14:paraId="447BAE16" w14:textId="77777777" w:rsidR="00815994" w:rsidRPr="00097300" w:rsidRDefault="00815994" w:rsidP="0088210B">
      <w:pPr>
        <w:numPr>
          <w:ilvl w:val="1"/>
          <w:numId w:val="10"/>
        </w:numPr>
        <w:spacing w:before="100" w:beforeAutospacing="1" w:after="100" w:afterAutospacing="1"/>
        <w:rPr>
          <w:rFonts w:ascii="Arial" w:hAnsi="Arial" w:cs="Arial"/>
          <w:sz w:val="20"/>
          <w:szCs w:val="20"/>
        </w:rPr>
      </w:pPr>
      <w:r w:rsidRPr="00097300">
        <w:rPr>
          <w:rFonts w:ascii="Arial" w:hAnsi="Arial" w:cs="Arial"/>
          <w:sz w:val="20"/>
          <w:szCs w:val="20"/>
        </w:rPr>
        <w:t>Einleitung der formalen Untersuchung (siehe Abschnitt 6).</w:t>
      </w:r>
    </w:p>
    <w:p w14:paraId="57D24DAB" w14:textId="77777777" w:rsidR="00815994" w:rsidRPr="00097300" w:rsidRDefault="00815994" w:rsidP="0088210B">
      <w:pPr>
        <w:numPr>
          <w:ilvl w:val="1"/>
          <w:numId w:val="10"/>
        </w:numPr>
        <w:spacing w:before="100" w:beforeAutospacing="1" w:after="100" w:afterAutospacing="1"/>
        <w:rPr>
          <w:rFonts w:ascii="Arial" w:hAnsi="Arial" w:cs="Arial"/>
          <w:sz w:val="20"/>
          <w:szCs w:val="20"/>
        </w:rPr>
      </w:pPr>
      <w:r w:rsidRPr="00097300">
        <w:rPr>
          <w:rFonts w:ascii="Arial" w:hAnsi="Arial" w:cs="Arial"/>
          <w:sz w:val="20"/>
          <w:szCs w:val="20"/>
        </w:rPr>
        <w:t>Kriseninterne Kommunikation: Beteiligte informieren, falls nötig andere Teams sensibilisieren.</w:t>
      </w:r>
    </w:p>
    <w:p w14:paraId="39FA847E" w14:textId="77777777" w:rsidR="00815994" w:rsidRPr="00097300" w:rsidRDefault="00815994" w:rsidP="0088210B">
      <w:pPr>
        <w:numPr>
          <w:ilvl w:val="1"/>
          <w:numId w:val="10"/>
        </w:numPr>
        <w:spacing w:before="100" w:beforeAutospacing="1" w:after="100" w:afterAutospacing="1"/>
        <w:rPr>
          <w:rFonts w:ascii="Arial" w:hAnsi="Arial" w:cs="Arial"/>
          <w:sz w:val="20"/>
          <w:szCs w:val="20"/>
        </w:rPr>
      </w:pPr>
      <w:r w:rsidRPr="00097300">
        <w:rPr>
          <w:rFonts w:ascii="Arial" w:hAnsi="Arial" w:cs="Arial"/>
          <w:sz w:val="20"/>
          <w:szCs w:val="20"/>
        </w:rPr>
        <w:t>Maßnahmen zur Wiederherstellung der Sicherheit / Vertrauensbildung im betroffenen Bereich.</w:t>
      </w:r>
    </w:p>
    <w:p w14:paraId="5AB9BAC7" w14:textId="2369C023" w:rsidR="00815994" w:rsidRDefault="00815994" w:rsidP="0088210B">
      <w:pPr>
        <w:numPr>
          <w:ilvl w:val="1"/>
          <w:numId w:val="10"/>
        </w:numPr>
        <w:spacing w:before="100" w:beforeAutospacing="1" w:after="100" w:afterAutospacing="1"/>
        <w:rPr>
          <w:rFonts w:ascii="Arial" w:hAnsi="Arial" w:cs="Arial"/>
          <w:sz w:val="20"/>
          <w:szCs w:val="20"/>
        </w:rPr>
      </w:pPr>
      <w:r w:rsidRPr="00097300">
        <w:rPr>
          <w:rFonts w:ascii="Arial" w:hAnsi="Arial" w:cs="Arial"/>
          <w:sz w:val="20"/>
          <w:szCs w:val="20"/>
        </w:rPr>
        <w:t>Nachbereitung: Fallanalyse, Anpassung von Prozessen, Schulung / Supervision.</w:t>
      </w:r>
    </w:p>
    <w:p w14:paraId="2AFCBF3B" w14:textId="1C7BCFD1" w:rsidR="00BD734F" w:rsidRDefault="00BD734F" w:rsidP="00BD734F">
      <w:pPr>
        <w:spacing w:before="100" w:beforeAutospacing="1" w:after="100" w:afterAutospacing="1"/>
        <w:rPr>
          <w:rFonts w:ascii="Arial" w:hAnsi="Arial" w:cs="Arial"/>
          <w:sz w:val="20"/>
          <w:szCs w:val="20"/>
        </w:rPr>
      </w:pPr>
      <w:r w:rsidRPr="00BD734F">
        <w:rPr>
          <w:rFonts w:ascii="Arial" w:hAnsi="Arial" w:cs="Arial"/>
          <w:b/>
          <w:sz w:val="20"/>
          <w:szCs w:val="20"/>
        </w:rPr>
        <w:t>7.1 Meldekette bei Gewaltvorfällen</w:t>
      </w:r>
      <w:r>
        <w:rPr>
          <w:rFonts w:ascii="Arial" w:hAnsi="Arial" w:cs="Arial"/>
          <w:b/>
          <w:sz w:val="20"/>
          <w:szCs w:val="20"/>
        </w:rPr>
        <w:t xml:space="preserve"> </w:t>
      </w:r>
      <w:r>
        <w:rPr>
          <w:rFonts w:ascii="Arial" w:hAnsi="Arial" w:cs="Arial"/>
          <w:sz w:val="20"/>
          <w:szCs w:val="20"/>
        </w:rPr>
        <w:t>(gültig für alle Mitarbeitenden der Rehaklinik)</w:t>
      </w:r>
    </w:p>
    <w:p w14:paraId="2DDBA5A3" w14:textId="6DD48EDD" w:rsidR="00BD734F" w:rsidRPr="00BD734F" w:rsidRDefault="00BD734F" w:rsidP="00BD734F">
      <w:pPr>
        <w:rPr>
          <w:rFonts w:ascii="Arial" w:hAnsi="Arial" w:cs="Arial"/>
          <w:sz w:val="20"/>
          <w:szCs w:val="20"/>
          <w:u w:val="single"/>
        </w:rPr>
      </w:pPr>
      <w:r w:rsidRPr="00BD734F">
        <w:rPr>
          <w:rFonts w:ascii="Arial" w:hAnsi="Arial" w:cs="Arial"/>
          <w:sz w:val="20"/>
          <w:szCs w:val="20"/>
          <w:u w:val="single"/>
        </w:rPr>
        <w:t>Schritt 1: Akutphase (Sicherheit geht vor)</w:t>
      </w:r>
    </w:p>
    <w:p w14:paraId="0E79A49B" w14:textId="77777777" w:rsidR="00BD734F" w:rsidRPr="00BD734F" w:rsidRDefault="00BD734F" w:rsidP="00BD734F">
      <w:pPr>
        <w:rPr>
          <w:rFonts w:ascii="Arial" w:hAnsi="Arial" w:cs="Arial"/>
          <w:sz w:val="20"/>
          <w:szCs w:val="20"/>
        </w:rPr>
      </w:pPr>
    </w:p>
    <w:p w14:paraId="5E6E3342" w14:textId="6DC16AAC" w:rsidR="00BD734F" w:rsidRPr="00BD734F" w:rsidRDefault="00BD734F" w:rsidP="00BD734F">
      <w:pPr>
        <w:pStyle w:val="Listenabsatz"/>
        <w:numPr>
          <w:ilvl w:val="0"/>
          <w:numId w:val="16"/>
        </w:numPr>
        <w:spacing w:after="100" w:afterAutospacing="1"/>
        <w:rPr>
          <w:rFonts w:ascii="Arial" w:hAnsi="Arial" w:cs="Arial"/>
          <w:sz w:val="20"/>
          <w:szCs w:val="20"/>
        </w:rPr>
      </w:pPr>
      <w:r w:rsidRPr="00BD734F">
        <w:rPr>
          <w:rFonts w:ascii="Arial" w:hAnsi="Arial" w:cs="Arial"/>
          <w:sz w:val="20"/>
          <w:szCs w:val="20"/>
        </w:rPr>
        <w:t xml:space="preserve">Selbstschutz: Situation verlassen, Unterstützung durch </w:t>
      </w:r>
      <w:proofErr w:type="spellStart"/>
      <w:r w:rsidRPr="00BD734F">
        <w:rPr>
          <w:rFonts w:ascii="Arial" w:hAnsi="Arial" w:cs="Arial"/>
          <w:sz w:val="20"/>
          <w:szCs w:val="20"/>
        </w:rPr>
        <w:t>Kolleg:innen</w:t>
      </w:r>
      <w:proofErr w:type="spellEnd"/>
      <w:r w:rsidRPr="00BD734F">
        <w:rPr>
          <w:rFonts w:ascii="Arial" w:hAnsi="Arial" w:cs="Arial"/>
          <w:sz w:val="20"/>
          <w:szCs w:val="20"/>
        </w:rPr>
        <w:t xml:space="preserve"> anfordern.</w:t>
      </w:r>
    </w:p>
    <w:p w14:paraId="44B14B09" w14:textId="33A70B9D" w:rsidR="00BD734F" w:rsidRPr="00BD734F" w:rsidRDefault="00BD734F" w:rsidP="00BD734F">
      <w:pPr>
        <w:pStyle w:val="Listenabsatz"/>
        <w:numPr>
          <w:ilvl w:val="0"/>
          <w:numId w:val="16"/>
        </w:numPr>
        <w:spacing w:after="100" w:afterAutospacing="1"/>
        <w:rPr>
          <w:rFonts w:ascii="Arial" w:hAnsi="Arial" w:cs="Arial"/>
          <w:sz w:val="20"/>
          <w:szCs w:val="20"/>
        </w:rPr>
      </w:pPr>
      <w:r w:rsidRPr="00BD734F">
        <w:rPr>
          <w:rFonts w:ascii="Arial" w:hAnsi="Arial" w:cs="Arial"/>
          <w:sz w:val="20"/>
          <w:szCs w:val="20"/>
        </w:rPr>
        <w:t>Deeskalation: Sofern möglich, die Situation beruhigen.</w:t>
      </w:r>
    </w:p>
    <w:p w14:paraId="60986CDD" w14:textId="10E99471" w:rsidR="00BD734F" w:rsidRPr="00BD734F" w:rsidRDefault="00BD734F" w:rsidP="00BD734F">
      <w:pPr>
        <w:pStyle w:val="Listenabsatz"/>
        <w:numPr>
          <w:ilvl w:val="0"/>
          <w:numId w:val="16"/>
        </w:numPr>
        <w:spacing w:after="100" w:afterAutospacing="1"/>
        <w:rPr>
          <w:rFonts w:ascii="Arial" w:hAnsi="Arial" w:cs="Arial"/>
          <w:sz w:val="20"/>
          <w:szCs w:val="20"/>
        </w:rPr>
      </w:pPr>
      <w:r w:rsidRPr="00BD734F">
        <w:rPr>
          <w:rFonts w:ascii="Arial" w:hAnsi="Arial" w:cs="Arial"/>
          <w:sz w:val="20"/>
          <w:szCs w:val="20"/>
        </w:rPr>
        <w:t>Nothilfe: Bei Verletzungen sofortige medizinische Erstversorgung einleiten.</w:t>
      </w:r>
    </w:p>
    <w:p w14:paraId="529536E5" w14:textId="5342AC39" w:rsidR="00BD734F" w:rsidRPr="00BD734F" w:rsidRDefault="00BD734F" w:rsidP="00BD734F">
      <w:pPr>
        <w:pStyle w:val="Listenabsatz"/>
        <w:numPr>
          <w:ilvl w:val="0"/>
          <w:numId w:val="16"/>
        </w:numPr>
        <w:spacing w:after="100" w:afterAutospacing="1"/>
        <w:rPr>
          <w:rFonts w:ascii="Arial" w:hAnsi="Arial" w:cs="Arial"/>
          <w:sz w:val="20"/>
          <w:szCs w:val="20"/>
        </w:rPr>
      </w:pPr>
      <w:r w:rsidRPr="00BD734F">
        <w:rPr>
          <w:rFonts w:ascii="Arial" w:hAnsi="Arial" w:cs="Arial"/>
          <w:sz w:val="20"/>
          <w:szCs w:val="20"/>
        </w:rPr>
        <w:t>Alarmierung: Bei akuter Gefahr (Waffen, massive Gewalt) sofort die 110 (Polizei) rufen.</w:t>
      </w:r>
    </w:p>
    <w:p w14:paraId="5EB4C927" w14:textId="52BBB2FD" w:rsidR="00BD734F" w:rsidRPr="00BD734F" w:rsidRDefault="00BD734F" w:rsidP="00BD734F">
      <w:pPr>
        <w:rPr>
          <w:rFonts w:ascii="Arial" w:hAnsi="Arial" w:cs="Arial"/>
          <w:sz w:val="20"/>
          <w:szCs w:val="20"/>
          <w:u w:val="single"/>
        </w:rPr>
      </w:pPr>
      <w:r w:rsidRPr="00BD734F">
        <w:rPr>
          <w:rFonts w:ascii="Arial" w:hAnsi="Arial" w:cs="Arial"/>
          <w:sz w:val="20"/>
          <w:szCs w:val="20"/>
          <w:u w:val="single"/>
        </w:rPr>
        <w:t>Schritt 2: Interne Meldung (Unverzüglich)</w:t>
      </w:r>
    </w:p>
    <w:p w14:paraId="05CE7ED6" w14:textId="77777777" w:rsidR="00BD734F" w:rsidRDefault="00BD734F" w:rsidP="00BD734F">
      <w:pPr>
        <w:rPr>
          <w:rFonts w:ascii="Arial" w:hAnsi="Arial" w:cs="Arial"/>
          <w:sz w:val="20"/>
          <w:szCs w:val="20"/>
        </w:rPr>
      </w:pPr>
    </w:p>
    <w:p w14:paraId="488367F4" w14:textId="6BAC8C92" w:rsidR="00BD734F" w:rsidRDefault="00BD734F" w:rsidP="00BD734F">
      <w:pPr>
        <w:rPr>
          <w:rFonts w:ascii="Arial" w:hAnsi="Arial" w:cs="Arial"/>
          <w:sz w:val="20"/>
          <w:szCs w:val="20"/>
        </w:rPr>
      </w:pPr>
      <w:r w:rsidRPr="00BD734F">
        <w:rPr>
          <w:rFonts w:ascii="Arial" w:hAnsi="Arial" w:cs="Arial"/>
          <w:sz w:val="20"/>
          <w:szCs w:val="20"/>
        </w:rPr>
        <w:t>Informieren Sie umgehend (mündlich oder per internem Notruf) eine der folgenden Stellen:</w:t>
      </w:r>
    </w:p>
    <w:p w14:paraId="5599BB11" w14:textId="77777777" w:rsidR="00BD734F" w:rsidRPr="00BD734F" w:rsidRDefault="00BD734F" w:rsidP="00BD734F">
      <w:pPr>
        <w:rPr>
          <w:rFonts w:ascii="Arial" w:hAnsi="Arial" w:cs="Arial"/>
          <w:sz w:val="20"/>
          <w:szCs w:val="20"/>
        </w:rPr>
      </w:pPr>
    </w:p>
    <w:p w14:paraId="7437D7BA" w14:textId="18BCA27A" w:rsidR="00BD734F" w:rsidRPr="00BD734F" w:rsidRDefault="00BD734F" w:rsidP="00BD734F">
      <w:pPr>
        <w:pStyle w:val="Listenabsatz"/>
        <w:numPr>
          <w:ilvl w:val="0"/>
          <w:numId w:val="17"/>
        </w:numPr>
        <w:spacing w:after="100" w:afterAutospacing="1"/>
        <w:rPr>
          <w:rFonts w:ascii="Arial" w:hAnsi="Arial" w:cs="Arial"/>
          <w:sz w:val="20"/>
          <w:szCs w:val="20"/>
        </w:rPr>
      </w:pPr>
      <w:r w:rsidRPr="00BD734F">
        <w:rPr>
          <w:rFonts w:ascii="Arial" w:hAnsi="Arial" w:cs="Arial"/>
          <w:sz w:val="20"/>
          <w:szCs w:val="20"/>
        </w:rPr>
        <w:t xml:space="preserve">Stationär/Fachbereich: Stationsleitung oder </w:t>
      </w:r>
      <w:proofErr w:type="spellStart"/>
      <w:r w:rsidRPr="00BD734F">
        <w:rPr>
          <w:rFonts w:ascii="Arial" w:hAnsi="Arial" w:cs="Arial"/>
          <w:sz w:val="20"/>
          <w:szCs w:val="20"/>
        </w:rPr>
        <w:t>behandelnde:r</w:t>
      </w:r>
      <w:proofErr w:type="spellEnd"/>
      <w:r w:rsidRPr="00BD734F">
        <w:rPr>
          <w:rFonts w:ascii="Arial" w:hAnsi="Arial" w:cs="Arial"/>
          <w:sz w:val="20"/>
          <w:szCs w:val="20"/>
        </w:rPr>
        <w:t xml:space="preserve"> </w:t>
      </w:r>
      <w:proofErr w:type="spellStart"/>
      <w:r w:rsidRPr="00BD734F">
        <w:rPr>
          <w:rFonts w:ascii="Arial" w:hAnsi="Arial" w:cs="Arial"/>
          <w:sz w:val="20"/>
          <w:szCs w:val="20"/>
        </w:rPr>
        <w:t>Ärzt:in</w:t>
      </w:r>
      <w:proofErr w:type="spellEnd"/>
      <w:r w:rsidRPr="00BD734F">
        <w:rPr>
          <w:rFonts w:ascii="Arial" w:hAnsi="Arial" w:cs="Arial"/>
          <w:sz w:val="20"/>
          <w:szCs w:val="20"/>
        </w:rPr>
        <w:t>.</w:t>
      </w:r>
    </w:p>
    <w:p w14:paraId="1D5BDD7A" w14:textId="5C8EF7D7" w:rsidR="00BD734F" w:rsidRPr="00BD734F" w:rsidRDefault="00BD734F" w:rsidP="00BD734F">
      <w:pPr>
        <w:pStyle w:val="Listenabsatz"/>
        <w:numPr>
          <w:ilvl w:val="0"/>
          <w:numId w:val="17"/>
        </w:numPr>
        <w:spacing w:after="100" w:afterAutospacing="1"/>
        <w:rPr>
          <w:rFonts w:ascii="Arial" w:hAnsi="Arial" w:cs="Arial"/>
          <w:sz w:val="20"/>
          <w:szCs w:val="20"/>
        </w:rPr>
      </w:pPr>
      <w:r w:rsidRPr="00BD734F">
        <w:rPr>
          <w:rFonts w:ascii="Arial" w:hAnsi="Arial" w:cs="Arial"/>
          <w:sz w:val="20"/>
          <w:szCs w:val="20"/>
        </w:rPr>
        <w:t>Außerhalb der Kernzeit: Ärztlicher Dienst vom Dienst (</w:t>
      </w:r>
      <w:proofErr w:type="spellStart"/>
      <w:r w:rsidRPr="00BD734F">
        <w:rPr>
          <w:rFonts w:ascii="Arial" w:hAnsi="Arial" w:cs="Arial"/>
          <w:sz w:val="20"/>
          <w:szCs w:val="20"/>
        </w:rPr>
        <w:t>AvD</w:t>
      </w:r>
      <w:proofErr w:type="spellEnd"/>
      <w:r w:rsidRPr="00BD734F">
        <w:rPr>
          <w:rFonts w:ascii="Arial" w:hAnsi="Arial" w:cs="Arial"/>
          <w:sz w:val="20"/>
          <w:szCs w:val="20"/>
        </w:rPr>
        <w:t>) oder Nachtwache-Leitung.</w:t>
      </w:r>
    </w:p>
    <w:p w14:paraId="684C622A" w14:textId="05C33B84" w:rsidR="00BD734F" w:rsidRPr="00BD734F" w:rsidRDefault="00BD734F" w:rsidP="00BD734F">
      <w:pPr>
        <w:pStyle w:val="Listenabsatz"/>
        <w:numPr>
          <w:ilvl w:val="0"/>
          <w:numId w:val="17"/>
        </w:numPr>
        <w:spacing w:after="100" w:afterAutospacing="1"/>
        <w:rPr>
          <w:rFonts w:ascii="Arial" w:hAnsi="Arial" w:cs="Arial"/>
          <w:sz w:val="20"/>
          <w:szCs w:val="20"/>
        </w:rPr>
      </w:pPr>
      <w:r w:rsidRPr="00BD734F">
        <w:rPr>
          <w:rFonts w:ascii="Arial" w:hAnsi="Arial" w:cs="Arial"/>
          <w:sz w:val="20"/>
          <w:szCs w:val="20"/>
        </w:rPr>
        <w:t xml:space="preserve">Anonym/Vertraulich: Falls die Meldung nicht über die Linie erfolgen kann, direkt an die/den </w:t>
      </w:r>
      <w:proofErr w:type="spellStart"/>
      <w:r w:rsidRPr="00BD734F">
        <w:rPr>
          <w:rFonts w:ascii="Arial" w:hAnsi="Arial" w:cs="Arial"/>
          <w:sz w:val="20"/>
          <w:szCs w:val="20"/>
        </w:rPr>
        <w:t>Gewaltschutzbeauftragte:n</w:t>
      </w:r>
      <w:proofErr w:type="spellEnd"/>
      <w:r w:rsidRPr="00BD734F">
        <w:rPr>
          <w:rFonts w:ascii="Arial" w:hAnsi="Arial" w:cs="Arial"/>
          <w:sz w:val="20"/>
          <w:szCs w:val="20"/>
        </w:rPr>
        <w:t xml:space="preserve"> oder den Betriebsrat.</w:t>
      </w:r>
    </w:p>
    <w:p w14:paraId="1E2ACE95" w14:textId="77777777" w:rsidR="00BD734F" w:rsidRPr="00BD734F" w:rsidRDefault="00BD734F" w:rsidP="00BD734F">
      <w:pPr>
        <w:spacing w:after="100" w:afterAutospacing="1"/>
        <w:rPr>
          <w:rFonts w:ascii="Arial" w:hAnsi="Arial" w:cs="Arial"/>
          <w:sz w:val="20"/>
          <w:szCs w:val="20"/>
          <w:u w:val="single"/>
        </w:rPr>
      </w:pPr>
      <w:r w:rsidRPr="00BD734F">
        <w:rPr>
          <w:rFonts w:ascii="Arial" w:hAnsi="Arial" w:cs="Arial"/>
          <w:sz w:val="20"/>
          <w:szCs w:val="20"/>
          <w:u w:val="single"/>
        </w:rPr>
        <w:t>Schritt 3: Schriftliche Dokumentation (Binnen 24h)</w:t>
      </w:r>
    </w:p>
    <w:p w14:paraId="34875230" w14:textId="388AEE65" w:rsidR="00BD734F" w:rsidRDefault="00BD734F" w:rsidP="00BD734F">
      <w:pPr>
        <w:rPr>
          <w:rFonts w:ascii="Arial" w:hAnsi="Arial" w:cs="Arial"/>
          <w:sz w:val="20"/>
          <w:szCs w:val="20"/>
        </w:rPr>
      </w:pPr>
      <w:r w:rsidRPr="00BD734F">
        <w:rPr>
          <w:rFonts w:ascii="Arial" w:hAnsi="Arial" w:cs="Arial"/>
          <w:sz w:val="20"/>
          <w:szCs w:val="20"/>
        </w:rPr>
        <w:t>Jeder Vorfall muss schriftlich fixiert werden. Nutzen Sie dafür das Ereignisprotokoll (CIR-System oder Sturz-/Gewaltbogen).</w:t>
      </w:r>
    </w:p>
    <w:p w14:paraId="44E87920" w14:textId="77777777" w:rsidR="00BD734F" w:rsidRPr="00BD734F" w:rsidRDefault="00BD734F" w:rsidP="00BD734F">
      <w:pPr>
        <w:rPr>
          <w:rFonts w:ascii="Arial" w:hAnsi="Arial" w:cs="Arial"/>
          <w:sz w:val="20"/>
          <w:szCs w:val="20"/>
        </w:rPr>
      </w:pPr>
    </w:p>
    <w:p w14:paraId="4668C312" w14:textId="3E04F8D2" w:rsidR="00BD734F" w:rsidRPr="00BD734F" w:rsidRDefault="00BD734F" w:rsidP="00BD734F">
      <w:pPr>
        <w:pStyle w:val="Listenabsatz"/>
        <w:numPr>
          <w:ilvl w:val="0"/>
          <w:numId w:val="17"/>
        </w:numPr>
        <w:spacing w:after="100" w:afterAutospacing="1"/>
        <w:rPr>
          <w:rFonts w:ascii="Arial" w:hAnsi="Arial" w:cs="Arial"/>
          <w:sz w:val="20"/>
          <w:szCs w:val="20"/>
        </w:rPr>
      </w:pPr>
      <w:r w:rsidRPr="00BD734F">
        <w:rPr>
          <w:rFonts w:ascii="Arial" w:hAnsi="Arial" w:cs="Arial"/>
          <w:sz w:val="20"/>
          <w:szCs w:val="20"/>
        </w:rPr>
        <w:t>Was: Sachliche Beschreibung des Hergangs (keine Interpretationen).</w:t>
      </w:r>
    </w:p>
    <w:p w14:paraId="3C1055E4" w14:textId="44BAF485" w:rsidR="00BD734F" w:rsidRPr="00BD734F" w:rsidRDefault="00BD734F" w:rsidP="00BD734F">
      <w:pPr>
        <w:pStyle w:val="Listenabsatz"/>
        <w:numPr>
          <w:ilvl w:val="0"/>
          <w:numId w:val="17"/>
        </w:numPr>
        <w:spacing w:after="100" w:afterAutospacing="1"/>
        <w:rPr>
          <w:rFonts w:ascii="Arial" w:hAnsi="Arial" w:cs="Arial"/>
          <w:sz w:val="20"/>
          <w:szCs w:val="20"/>
        </w:rPr>
      </w:pPr>
      <w:r w:rsidRPr="00BD734F">
        <w:rPr>
          <w:rFonts w:ascii="Arial" w:hAnsi="Arial" w:cs="Arial"/>
          <w:sz w:val="20"/>
          <w:szCs w:val="20"/>
        </w:rPr>
        <w:t>Wer: Beteiligte Personen und Zeugen.</w:t>
      </w:r>
    </w:p>
    <w:p w14:paraId="59BBE930" w14:textId="09BFA176" w:rsidR="00BD734F" w:rsidRPr="00BD734F" w:rsidRDefault="00BD734F" w:rsidP="00BD734F">
      <w:pPr>
        <w:pStyle w:val="Listenabsatz"/>
        <w:numPr>
          <w:ilvl w:val="0"/>
          <w:numId w:val="17"/>
        </w:numPr>
        <w:spacing w:after="100" w:afterAutospacing="1"/>
        <w:rPr>
          <w:rFonts w:ascii="Arial" w:hAnsi="Arial" w:cs="Arial"/>
          <w:sz w:val="20"/>
          <w:szCs w:val="20"/>
        </w:rPr>
      </w:pPr>
      <w:r w:rsidRPr="00BD734F">
        <w:rPr>
          <w:rFonts w:ascii="Arial" w:hAnsi="Arial" w:cs="Arial"/>
          <w:sz w:val="20"/>
          <w:szCs w:val="20"/>
        </w:rPr>
        <w:t>Wann/Wo: Genaue Zeit- und Ortsangabe.</w:t>
      </w:r>
    </w:p>
    <w:p w14:paraId="18EDBCB8" w14:textId="257B91B3" w:rsidR="00BD734F" w:rsidRDefault="00BD734F" w:rsidP="00BD734F">
      <w:pPr>
        <w:pStyle w:val="Listenabsatz"/>
        <w:numPr>
          <w:ilvl w:val="0"/>
          <w:numId w:val="17"/>
        </w:numPr>
        <w:spacing w:after="100" w:afterAutospacing="1"/>
        <w:rPr>
          <w:rFonts w:ascii="Arial" w:hAnsi="Arial" w:cs="Arial"/>
          <w:sz w:val="20"/>
          <w:szCs w:val="20"/>
        </w:rPr>
      </w:pPr>
      <w:r w:rsidRPr="00BD734F">
        <w:rPr>
          <w:rFonts w:ascii="Arial" w:hAnsi="Arial" w:cs="Arial"/>
          <w:sz w:val="20"/>
          <w:szCs w:val="20"/>
        </w:rPr>
        <w:t>Folgen: Gab es Verletzungen oder Sachschäden?</w:t>
      </w:r>
    </w:p>
    <w:p w14:paraId="10914809" w14:textId="30854A1A" w:rsidR="00BD734F" w:rsidRDefault="00BD734F" w:rsidP="00BD734F">
      <w:pPr>
        <w:pStyle w:val="Listenabsatz"/>
        <w:spacing w:after="100" w:afterAutospacing="1"/>
        <w:ind w:left="1068"/>
        <w:rPr>
          <w:rFonts w:ascii="Arial" w:hAnsi="Arial" w:cs="Arial"/>
          <w:sz w:val="20"/>
          <w:szCs w:val="20"/>
        </w:rPr>
      </w:pPr>
    </w:p>
    <w:p w14:paraId="04789034" w14:textId="77777777" w:rsidR="00BD734F" w:rsidRPr="00BD734F" w:rsidRDefault="00BD734F" w:rsidP="00BD734F">
      <w:pPr>
        <w:pStyle w:val="Listenabsatz"/>
        <w:spacing w:after="100" w:afterAutospacing="1"/>
        <w:ind w:left="1068"/>
        <w:rPr>
          <w:rFonts w:ascii="Arial" w:hAnsi="Arial" w:cs="Arial"/>
          <w:sz w:val="20"/>
          <w:szCs w:val="20"/>
        </w:rPr>
      </w:pPr>
    </w:p>
    <w:p w14:paraId="736D8FFE" w14:textId="77777777" w:rsidR="00BD734F" w:rsidRPr="00BD734F" w:rsidRDefault="00BD734F" w:rsidP="00BD734F">
      <w:pPr>
        <w:spacing w:after="100" w:afterAutospacing="1"/>
        <w:rPr>
          <w:rFonts w:ascii="Arial" w:hAnsi="Arial" w:cs="Arial"/>
          <w:sz w:val="20"/>
          <w:szCs w:val="20"/>
          <w:u w:val="single"/>
        </w:rPr>
      </w:pPr>
      <w:r w:rsidRPr="00BD734F">
        <w:rPr>
          <w:rFonts w:ascii="Arial" w:hAnsi="Arial" w:cs="Arial"/>
          <w:sz w:val="20"/>
          <w:szCs w:val="20"/>
          <w:u w:val="single"/>
        </w:rPr>
        <w:lastRenderedPageBreak/>
        <w:t>Schritt 4: Management &amp; Nachsorge</w:t>
      </w:r>
    </w:p>
    <w:p w14:paraId="4D3A0978" w14:textId="77777777" w:rsidR="00BD734F" w:rsidRPr="00BD734F" w:rsidRDefault="00BD734F" w:rsidP="00BD734F">
      <w:pPr>
        <w:spacing w:after="100" w:afterAutospacing="1"/>
        <w:rPr>
          <w:rFonts w:ascii="Arial" w:hAnsi="Arial" w:cs="Arial"/>
          <w:sz w:val="20"/>
          <w:szCs w:val="20"/>
        </w:rPr>
      </w:pPr>
      <w:r w:rsidRPr="00BD734F">
        <w:rPr>
          <w:rFonts w:ascii="Arial" w:hAnsi="Arial" w:cs="Arial"/>
          <w:sz w:val="20"/>
          <w:szCs w:val="20"/>
        </w:rPr>
        <w:t>Die Klinikleitung leitet je nach Schweregrad folgende Schritte ein:</w:t>
      </w:r>
    </w:p>
    <w:p w14:paraId="468A26B9" w14:textId="6DED1648" w:rsidR="00BD734F" w:rsidRPr="00BD734F" w:rsidRDefault="00BD734F" w:rsidP="00BD734F">
      <w:pPr>
        <w:pStyle w:val="Listenabsatz"/>
        <w:numPr>
          <w:ilvl w:val="0"/>
          <w:numId w:val="17"/>
        </w:numPr>
        <w:spacing w:after="100" w:afterAutospacing="1"/>
        <w:rPr>
          <w:rFonts w:ascii="Arial" w:hAnsi="Arial" w:cs="Arial"/>
          <w:sz w:val="20"/>
          <w:szCs w:val="20"/>
        </w:rPr>
      </w:pPr>
      <w:r w:rsidRPr="00BD734F">
        <w:rPr>
          <w:rFonts w:ascii="Arial" w:hAnsi="Arial" w:cs="Arial"/>
          <w:sz w:val="20"/>
          <w:szCs w:val="20"/>
        </w:rPr>
        <w:t>Personalabteilung: Prüfung arbeitsrechtlicher Schritte (Abmahnung/Kündigung).</w:t>
      </w:r>
    </w:p>
    <w:p w14:paraId="3CFC50CA" w14:textId="2029B0BE" w:rsidR="00BD734F" w:rsidRPr="00BD734F" w:rsidRDefault="00BD734F" w:rsidP="00BD734F">
      <w:pPr>
        <w:pStyle w:val="Listenabsatz"/>
        <w:numPr>
          <w:ilvl w:val="0"/>
          <w:numId w:val="17"/>
        </w:numPr>
        <w:spacing w:after="100" w:afterAutospacing="1"/>
        <w:rPr>
          <w:rFonts w:ascii="Arial" w:hAnsi="Arial" w:cs="Arial"/>
          <w:sz w:val="20"/>
          <w:szCs w:val="20"/>
        </w:rPr>
      </w:pPr>
      <w:r w:rsidRPr="00BD734F">
        <w:rPr>
          <w:rFonts w:ascii="Arial" w:hAnsi="Arial" w:cs="Arial"/>
          <w:sz w:val="20"/>
          <w:szCs w:val="20"/>
        </w:rPr>
        <w:t>Opferschutz: Angebot von psychologischer Ersthilfe / Supervision für Betroffene.</w:t>
      </w:r>
    </w:p>
    <w:p w14:paraId="54E03F5E" w14:textId="0191F76B" w:rsidR="00BD734F" w:rsidRPr="00BD734F" w:rsidRDefault="00BD734F" w:rsidP="00BD734F">
      <w:pPr>
        <w:pStyle w:val="Listenabsatz"/>
        <w:numPr>
          <w:ilvl w:val="0"/>
          <w:numId w:val="17"/>
        </w:numPr>
        <w:spacing w:after="100" w:afterAutospacing="1"/>
        <w:rPr>
          <w:rFonts w:ascii="Arial" w:hAnsi="Arial" w:cs="Arial"/>
          <w:sz w:val="20"/>
          <w:szCs w:val="20"/>
        </w:rPr>
      </w:pPr>
      <w:r w:rsidRPr="00BD734F">
        <w:rPr>
          <w:rFonts w:ascii="Arial" w:hAnsi="Arial" w:cs="Arial"/>
          <w:sz w:val="20"/>
          <w:szCs w:val="20"/>
        </w:rPr>
        <w:t>Präventionsanalyse: Fallbesprechung im Team: „Wie hätten wir das verhindern können?“</w:t>
      </w:r>
    </w:p>
    <w:p w14:paraId="62D7549A" w14:textId="06DDE0CD" w:rsidR="00BD734F" w:rsidRPr="00BD734F" w:rsidRDefault="00BD734F" w:rsidP="00BD734F">
      <w:pPr>
        <w:spacing w:before="100" w:beforeAutospacing="1" w:after="100" w:afterAutospacing="1"/>
        <w:rPr>
          <w:rFonts w:ascii="Arial" w:hAnsi="Arial" w:cs="Arial"/>
          <w:b/>
          <w:sz w:val="20"/>
          <w:szCs w:val="20"/>
        </w:rPr>
      </w:pPr>
      <w:r w:rsidRPr="00BD734F">
        <w:rPr>
          <w:rFonts w:ascii="Arial" w:hAnsi="Arial" w:cs="Arial"/>
          <w:b/>
          <w:sz w:val="20"/>
          <w:szCs w:val="20"/>
        </w:rPr>
        <w:t>7.2. Übersicht der Ansprechpartner</w:t>
      </w:r>
    </w:p>
    <w:tbl>
      <w:tblPr>
        <w:tblW w:w="9490" w:type="dxa"/>
        <w:tblCellSpacing w:w="15" w:type="dxa"/>
        <w:tblCellMar>
          <w:top w:w="15" w:type="dxa"/>
          <w:left w:w="15" w:type="dxa"/>
          <w:bottom w:w="15" w:type="dxa"/>
          <w:right w:w="15" w:type="dxa"/>
        </w:tblCellMar>
        <w:tblLook w:val="04A0" w:firstRow="1" w:lastRow="0" w:firstColumn="1" w:lastColumn="0" w:noHBand="0" w:noVBand="1"/>
      </w:tblPr>
      <w:tblGrid>
        <w:gridCol w:w="3084"/>
        <w:gridCol w:w="3712"/>
        <w:gridCol w:w="2694"/>
      </w:tblGrid>
      <w:tr w:rsidR="004C1810" w:rsidRPr="002A5004" w14:paraId="698332AA" w14:textId="77777777" w:rsidTr="004C1810">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3651D96" w14:textId="77777777" w:rsidR="004C1810" w:rsidRPr="002A5004" w:rsidRDefault="004C1810" w:rsidP="00A97B7A">
            <w:r w:rsidRPr="002A5004">
              <w:rPr>
                <w:b/>
                <w:bCs/>
              </w:rPr>
              <w:t>Funktion</w:t>
            </w:r>
          </w:p>
        </w:tc>
        <w:tc>
          <w:tcPr>
            <w:tcW w:w="3682" w:type="dxa"/>
            <w:tcBorders>
              <w:top w:val="single" w:sz="6" w:space="0" w:color="auto"/>
              <w:left w:val="single" w:sz="6" w:space="0" w:color="auto"/>
              <w:bottom w:val="single" w:sz="6" w:space="0" w:color="auto"/>
              <w:right w:val="single" w:sz="6" w:space="0" w:color="auto"/>
            </w:tcBorders>
            <w:vAlign w:val="center"/>
            <w:hideMark/>
          </w:tcPr>
          <w:p w14:paraId="392CE8F2" w14:textId="77777777" w:rsidR="004C1810" w:rsidRPr="002A5004" w:rsidRDefault="004C1810" w:rsidP="00A97B7A">
            <w:r w:rsidRPr="002A5004">
              <w:rPr>
                <w:b/>
                <w:bCs/>
              </w:rPr>
              <w:t>Name / Kontakt</w:t>
            </w:r>
          </w:p>
        </w:tc>
        <w:tc>
          <w:tcPr>
            <w:tcW w:w="2649" w:type="dxa"/>
            <w:tcBorders>
              <w:top w:val="single" w:sz="6" w:space="0" w:color="auto"/>
              <w:left w:val="single" w:sz="6" w:space="0" w:color="auto"/>
              <w:bottom w:val="single" w:sz="6" w:space="0" w:color="auto"/>
              <w:right w:val="single" w:sz="6" w:space="0" w:color="auto"/>
            </w:tcBorders>
            <w:vAlign w:val="center"/>
            <w:hideMark/>
          </w:tcPr>
          <w:p w14:paraId="0AF16382" w14:textId="77777777" w:rsidR="004C1810" w:rsidRPr="002A5004" w:rsidRDefault="004C1810" w:rsidP="00A97B7A">
            <w:r w:rsidRPr="002A5004">
              <w:rPr>
                <w:b/>
                <w:bCs/>
              </w:rPr>
              <w:t>Erreichbarkeit</w:t>
            </w:r>
          </w:p>
        </w:tc>
      </w:tr>
      <w:tr w:rsidR="004C1810" w:rsidRPr="002A5004" w14:paraId="73C30D7C" w14:textId="77777777" w:rsidTr="004C1810">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93B85B0" w14:textId="77777777" w:rsidR="004C1810" w:rsidRPr="002A5004" w:rsidRDefault="004C1810" w:rsidP="00A97B7A">
            <w:proofErr w:type="spellStart"/>
            <w:r w:rsidRPr="002A5004">
              <w:rPr>
                <w:b/>
                <w:bCs/>
              </w:rPr>
              <w:t>Gewaltschutzbeauftragte:r</w:t>
            </w:r>
            <w:proofErr w:type="spellEnd"/>
          </w:p>
        </w:tc>
        <w:tc>
          <w:tcPr>
            <w:tcW w:w="3682" w:type="dxa"/>
            <w:tcBorders>
              <w:top w:val="single" w:sz="6" w:space="0" w:color="auto"/>
              <w:left w:val="single" w:sz="6" w:space="0" w:color="auto"/>
              <w:bottom w:val="single" w:sz="6" w:space="0" w:color="auto"/>
              <w:right w:val="single" w:sz="6" w:space="0" w:color="auto"/>
            </w:tcBorders>
            <w:vAlign w:val="center"/>
            <w:hideMark/>
          </w:tcPr>
          <w:p w14:paraId="2B849A4A" w14:textId="77777777" w:rsidR="004C1810" w:rsidRPr="002A5004" w:rsidRDefault="004C1810" w:rsidP="00A97B7A">
            <w:r w:rsidRPr="002A5004">
              <w:t>[Name einfügen]</w:t>
            </w:r>
          </w:p>
        </w:tc>
        <w:tc>
          <w:tcPr>
            <w:tcW w:w="2649" w:type="dxa"/>
            <w:tcBorders>
              <w:top w:val="single" w:sz="6" w:space="0" w:color="auto"/>
              <w:left w:val="single" w:sz="6" w:space="0" w:color="auto"/>
              <w:bottom w:val="single" w:sz="6" w:space="0" w:color="auto"/>
              <w:right w:val="single" w:sz="6" w:space="0" w:color="auto"/>
            </w:tcBorders>
            <w:vAlign w:val="center"/>
            <w:hideMark/>
          </w:tcPr>
          <w:p w14:paraId="191FCB32" w14:textId="77777777" w:rsidR="004C1810" w:rsidRPr="002A5004" w:rsidRDefault="004C1810" w:rsidP="00A97B7A">
            <w:r w:rsidRPr="002A5004">
              <w:t>Tel: [Nummer]</w:t>
            </w:r>
          </w:p>
        </w:tc>
      </w:tr>
      <w:tr w:rsidR="004C1810" w:rsidRPr="002A5004" w14:paraId="3DF70F8B" w14:textId="77777777" w:rsidTr="004C1810">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CE94376" w14:textId="77777777" w:rsidR="004C1810" w:rsidRPr="002A5004" w:rsidRDefault="004C1810" w:rsidP="00A97B7A">
            <w:r w:rsidRPr="002A5004">
              <w:rPr>
                <w:b/>
                <w:bCs/>
              </w:rPr>
              <w:t>Pflegedienstleitung (PDL)</w:t>
            </w:r>
          </w:p>
        </w:tc>
        <w:tc>
          <w:tcPr>
            <w:tcW w:w="3682" w:type="dxa"/>
            <w:tcBorders>
              <w:top w:val="single" w:sz="6" w:space="0" w:color="auto"/>
              <w:left w:val="single" w:sz="6" w:space="0" w:color="auto"/>
              <w:bottom w:val="single" w:sz="6" w:space="0" w:color="auto"/>
              <w:right w:val="single" w:sz="6" w:space="0" w:color="auto"/>
            </w:tcBorders>
            <w:vAlign w:val="center"/>
            <w:hideMark/>
          </w:tcPr>
          <w:p w14:paraId="3BCDD19F" w14:textId="77777777" w:rsidR="004C1810" w:rsidRPr="002A5004" w:rsidRDefault="004C1810" w:rsidP="00A97B7A">
            <w:r w:rsidRPr="002A5004">
              <w:t>[Name einfügen]</w:t>
            </w:r>
          </w:p>
        </w:tc>
        <w:tc>
          <w:tcPr>
            <w:tcW w:w="2649" w:type="dxa"/>
            <w:tcBorders>
              <w:top w:val="single" w:sz="6" w:space="0" w:color="auto"/>
              <w:left w:val="single" w:sz="6" w:space="0" w:color="auto"/>
              <w:bottom w:val="single" w:sz="6" w:space="0" w:color="auto"/>
              <w:right w:val="single" w:sz="6" w:space="0" w:color="auto"/>
            </w:tcBorders>
            <w:vAlign w:val="center"/>
            <w:hideMark/>
          </w:tcPr>
          <w:p w14:paraId="61EF8CBD" w14:textId="77777777" w:rsidR="004C1810" w:rsidRPr="002A5004" w:rsidRDefault="004C1810" w:rsidP="00A97B7A">
            <w:r w:rsidRPr="002A5004">
              <w:t>Funk: [Nummer]</w:t>
            </w:r>
          </w:p>
        </w:tc>
      </w:tr>
      <w:tr w:rsidR="004C1810" w:rsidRPr="002A5004" w14:paraId="5A7CD3E2" w14:textId="77777777" w:rsidTr="004C1810">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A1C1C04" w14:textId="77777777" w:rsidR="004C1810" w:rsidRPr="002A5004" w:rsidRDefault="004C1810" w:rsidP="00A97B7A">
            <w:r w:rsidRPr="002A5004">
              <w:rPr>
                <w:b/>
                <w:bCs/>
              </w:rPr>
              <w:t>Betriebsärztlicher Dienst</w:t>
            </w:r>
          </w:p>
        </w:tc>
        <w:tc>
          <w:tcPr>
            <w:tcW w:w="3682" w:type="dxa"/>
            <w:tcBorders>
              <w:top w:val="single" w:sz="6" w:space="0" w:color="auto"/>
              <w:left w:val="single" w:sz="6" w:space="0" w:color="auto"/>
              <w:bottom w:val="single" w:sz="6" w:space="0" w:color="auto"/>
              <w:right w:val="single" w:sz="6" w:space="0" w:color="auto"/>
            </w:tcBorders>
            <w:vAlign w:val="center"/>
            <w:hideMark/>
          </w:tcPr>
          <w:p w14:paraId="336B9B19" w14:textId="77777777" w:rsidR="004C1810" w:rsidRPr="002A5004" w:rsidRDefault="004C1810" w:rsidP="00A97B7A">
            <w:r w:rsidRPr="002A5004">
              <w:t>[Name/Zentrum]</w:t>
            </w:r>
          </w:p>
        </w:tc>
        <w:tc>
          <w:tcPr>
            <w:tcW w:w="2649" w:type="dxa"/>
            <w:tcBorders>
              <w:top w:val="single" w:sz="6" w:space="0" w:color="auto"/>
              <w:left w:val="single" w:sz="6" w:space="0" w:color="auto"/>
              <w:bottom w:val="single" w:sz="6" w:space="0" w:color="auto"/>
              <w:right w:val="single" w:sz="6" w:space="0" w:color="auto"/>
            </w:tcBorders>
            <w:vAlign w:val="center"/>
            <w:hideMark/>
          </w:tcPr>
          <w:p w14:paraId="4229D929" w14:textId="77777777" w:rsidR="004C1810" w:rsidRPr="002A5004" w:rsidRDefault="004C1810" w:rsidP="00A97B7A">
            <w:r w:rsidRPr="002A5004">
              <w:t>Termine nach Absprache</w:t>
            </w:r>
          </w:p>
        </w:tc>
      </w:tr>
      <w:tr w:rsidR="004C1810" w:rsidRPr="002A5004" w14:paraId="3C2F94EA" w14:textId="77777777" w:rsidTr="004C1810">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1D964B7" w14:textId="77777777" w:rsidR="004C1810" w:rsidRPr="002A5004" w:rsidRDefault="004C1810" w:rsidP="00A97B7A">
            <w:r w:rsidRPr="002A5004">
              <w:rPr>
                <w:b/>
                <w:bCs/>
              </w:rPr>
              <w:t>Externe Beratungsstelle</w:t>
            </w:r>
          </w:p>
        </w:tc>
        <w:tc>
          <w:tcPr>
            <w:tcW w:w="3682" w:type="dxa"/>
            <w:tcBorders>
              <w:top w:val="single" w:sz="6" w:space="0" w:color="auto"/>
              <w:left w:val="single" w:sz="6" w:space="0" w:color="auto"/>
              <w:bottom w:val="single" w:sz="6" w:space="0" w:color="auto"/>
              <w:right w:val="single" w:sz="6" w:space="0" w:color="auto"/>
            </w:tcBorders>
            <w:vAlign w:val="center"/>
            <w:hideMark/>
          </w:tcPr>
          <w:p w14:paraId="0BF96B45" w14:textId="77777777" w:rsidR="004C1810" w:rsidRPr="002A5004" w:rsidRDefault="004C1810" w:rsidP="00A97B7A">
            <w:r w:rsidRPr="002A5004">
              <w:t>[z.B. Weißer Ring]</w:t>
            </w:r>
          </w:p>
        </w:tc>
        <w:tc>
          <w:tcPr>
            <w:tcW w:w="2649" w:type="dxa"/>
            <w:tcBorders>
              <w:top w:val="single" w:sz="6" w:space="0" w:color="auto"/>
              <w:left w:val="single" w:sz="6" w:space="0" w:color="auto"/>
              <w:bottom w:val="single" w:sz="6" w:space="0" w:color="auto"/>
              <w:right w:val="single" w:sz="6" w:space="0" w:color="auto"/>
            </w:tcBorders>
            <w:vAlign w:val="center"/>
            <w:hideMark/>
          </w:tcPr>
          <w:p w14:paraId="7A94DEAD" w14:textId="77777777" w:rsidR="004C1810" w:rsidRPr="002A5004" w:rsidRDefault="004C1810" w:rsidP="00A97B7A">
            <w:r w:rsidRPr="002A5004">
              <w:t>Online / Telefon</w:t>
            </w:r>
          </w:p>
        </w:tc>
      </w:tr>
    </w:tbl>
    <w:p w14:paraId="223F3871" w14:textId="77777777" w:rsidR="00815994" w:rsidRPr="00097300" w:rsidRDefault="00815994" w:rsidP="00815994">
      <w:pPr>
        <w:spacing w:before="100" w:beforeAutospacing="1" w:after="100" w:afterAutospacing="1"/>
        <w:outlineLvl w:val="1"/>
        <w:rPr>
          <w:rFonts w:ascii="Arial" w:hAnsi="Arial" w:cs="Arial"/>
          <w:b/>
          <w:bCs/>
          <w:sz w:val="20"/>
          <w:szCs w:val="20"/>
        </w:rPr>
      </w:pPr>
      <w:r w:rsidRPr="00097300">
        <w:rPr>
          <w:rFonts w:ascii="Arial" w:hAnsi="Arial" w:cs="Arial"/>
          <w:b/>
          <w:bCs/>
          <w:sz w:val="20"/>
          <w:szCs w:val="20"/>
        </w:rPr>
        <w:t>8. Kooperationen</w:t>
      </w:r>
    </w:p>
    <w:p w14:paraId="6E64F9DA" w14:textId="77777777" w:rsidR="00815994" w:rsidRPr="00097300"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Zur Sicherstellung eines umfassenden Hilfenetzwerks und Unterstützung externer Expertise kooperieren wir mit externen Partnern. In NRW stehen unter anderem folgende Anlaufstellen zur Verfügung:</w:t>
      </w:r>
    </w:p>
    <w:p w14:paraId="32D1FFE1" w14:textId="77777777" w:rsidR="00815994" w:rsidRPr="00097300" w:rsidRDefault="00815994" w:rsidP="0088210B">
      <w:pPr>
        <w:numPr>
          <w:ilvl w:val="0"/>
          <w:numId w:val="11"/>
        </w:numPr>
        <w:spacing w:before="100" w:beforeAutospacing="1" w:after="100" w:afterAutospacing="1"/>
        <w:rPr>
          <w:rFonts w:ascii="Arial" w:hAnsi="Arial" w:cs="Arial"/>
          <w:sz w:val="20"/>
          <w:szCs w:val="20"/>
        </w:rPr>
      </w:pPr>
      <w:r w:rsidRPr="00097300">
        <w:rPr>
          <w:rFonts w:ascii="Arial" w:hAnsi="Arial" w:cs="Arial"/>
          <w:sz w:val="20"/>
          <w:szCs w:val="20"/>
        </w:rPr>
        <w:t>Landesfachstelle Prävention sexualisierte Gewalt (</w:t>
      </w:r>
      <w:proofErr w:type="spellStart"/>
      <w:r w:rsidRPr="00097300">
        <w:rPr>
          <w:rFonts w:ascii="Arial" w:hAnsi="Arial" w:cs="Arial"/>
          <w:sz w:val="20"/>
          <w:szCs w:val="20"/>
        </w:rPr>
        <w:t>PsG.nrw</w:t>
      </w:r>
      <w:proofErr w:type="spellEnd"/>
      <w:r w:rsidRPr="00097300">
        <w:rPr>
          <w:rFonts w:ascii="Arial" w:hAnsi="Arial" w:cs="Arial"/>
          <w:sz w:val="20"/>
          <w:szCs w:val="20"/>
        </w:rPr>
        <w:t xml:space="preserve">) – Fachstelle für Prävention sexualisierter Gewalt in NRW. </w:t>
      </w:r>
      <w:hyperlink r:id="rId10" w:tgtFrame="_blank" w:history="1">
        <w:proofErr w:type="spellStart"/>
        <w:r w:rsidRPr="00097300">
          <w:rPr>
            <w:rFonts w:ascii="Arial" w:hAnsi="Arial" w:cs="Arial"/>
            <w:color w:val="0000FF"/>
            <w:sz w:val="20"/>
            <w:szCs w:val="20"/>
            <w:u w:val="single"/>
          </w:rPr>
          <w:t>psg.nrw</w:t>
        </w:r>
        <w:proofErr w:type="spellEnd"/>
      </w:hyperlink>
    </w:p>
    <w:p w14:paraId="3D5232EE" w14:textId="77777777" w:rsidR="00815994" w:rsidRPr="00097300" w:rsidRDefault="00815994" w:rsidP="0088210B">
      <w:pPr>
        <w:numPr>
          <w:ilvl w:val="0"/>
          <w:numId w:val="11"/>
        </w:numPr>
        <w:spacing w:before="100" w:beforeAutospacing="1" w:after="100" w:afterAutospacing="1"/>
        <w:rPr>
          <w:rFonts w:ascii="Arial" w:hAnsi="Arial" w:cs="Arial"/>
          <w:sz w:val="20"/>
          <w:szCs w:val="20"/>
        </w:rPr>
      </w:pPr>
      <w:r w:rsidRPr="00097300">
        <w:rPr>
          <w:rFonts w:ascii="Arial" w:hAnsi="Arial" w:cs="Arial"/>
          <w:sz w:val="20"/>
          <w:szCs w:val="20"/>
        </w:rPr>
        <w:t xml:space="preserve">Initiative Integratives Leben e. V. (Standort NRW) – umfassende Beratung und Dokumentation bei Gewaltschutz. </w:t>
      </w:r>
      <w:hyperlink r:id="rId11" w:tgtFrame="_blank" w:history="1">
        <w:r w:rsidRPr="00097300">
          <w:rPr>
            <w:rFonts w:ascii="Arial" w:hAnsi="Arial" w:cs="Arial"/>
            <w:color w:val="0000FF"/>
            <w:sz w:val="20"/>
            <w:szCs w:val="20"/>
            <w:u w:val="single"/>
          </w:rPr>
          <w:t>ini-nrw.de</w:t>
        </w:r>
      </w:hyperlink>
    </w:p>
    <w:p w14:paraId="1578A649" w14:textId="77777777" w:rsidR="00815994" w:rsidRPr="00097300" w:rsidRDefault="00815994" w:rsidP="0088210B">
      <w:pPr>
        <w:numPr>
          <w:ilvl w:val="0"/>
          <w:numId w:val="11"/>
        </w:numPr>
        <w:spacing w:before="100" w:beforeAutospacing="1" w:after="100" w:afterAutospacing="1"/>
        <w:rPr>
          <w:rFonts w:ascii="Arial" w:hAnsi="Arial" w:cs="Arial"/>
          <w:sz w:val="20"/>
          <w:szCs w:val="20"/>
        </w:rPr>
      </w:pPr>
      <w:r w:rsidRPr="00097300">
        <w:rPr>
          <w:rFonts w:ascii="Arial" w:hAnsi="Arial" w:cs="Arial"/>
          <w:sz w:val="20"/>
          <w:szCs w:val="20"/>
        </w:rPr>
        <w:t xml:space="preserve">Opferberatung Rheinland (OBR) – Beratungsstelle für Opfer rassistischer und vorurteilsmotivierter Gewalt. </w:t>
      </w:r>
      <w:hyperlink r:id="rId12" w:tgtFrame="_blank" w:history="1">
        <w:r w:rsidRPr="00097300">
          <w:rPr>
            <w:rFonts w:ascii="Arial" w:hAnsi="Arial" w:cs="Arial"/>
            <w:color w:val="0000FF"/>
            <w:sz w:val="20"/>
            <w:szCs w:val="20"/>
            <w:u w:val="single"/>
          </w:rPr>
          <w:t>justiz.nrw.de</w:t>
        </w:r>
      </w:hyperlink>
    </w:p>
    <w:p w14:paraId="508FFF7B" w14:textId="77777777" w:rsidR="00815994" w:rsidRPr="00097300"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Weiterhin bestehen Kontaktmöglichkeiten zu regionalen Opferschutz- und Fachberatungsstellen, Frauen- und Männerhausdiensten, psychologischen Fachberatungen und Gewaltpräventionsnetzwerken. Diese Kooperationen ermöglichen schnelle Unterstützung für Betroffene und sorgen für eine externe Evaluierung und Rückmeldung.</w:t>
      </w:r>
    </w:p>
    <w:p w14:paraId="3F48FE08" w14:textId="77777777" w:rsidR="00815994" w:rsidRPr="00097300" w:rsidRDefault="00815994" w:rsidP="00815994">
      <w:pPr>
        <w:spacing w:before="100" w:beforeAutospacing="1" w:after="100" w:afterAutospacing="1"/>
        <w:outlineLvl w:val="1"/>
        <w:rPr>
          <w:rFonts w:ascii="Arial" w:hAnsi="Arial" w:cs="Arial"/>
          <w:b/>
          <w:bCs/>
          <w:sz w:val="20"/>
          <w:szCs w:val="20"/>
        </w:rPr>
      </w:pPr>
      <w:r w:rsidRPr="00097300">
        <w:rPr>
          <w:rFonts w:ascii="Arial" w:hAnsi="Arial" w:cs="Arial"/>
          <w:b/>
          <w:bCs/>
          <w:sz w:val="20"/>
          <w:szCs w:val="20"/>
        </w:rPr>
        <w:t>9. Qualitätssicherung, PDCA-Zyklus und Verbesserung</w:t>
      </w:r>
    </w:p>
    <w:p w14:paraId="6E464568" w14:textId="77777777" w:rsidR="00815994" w:rsidRPr="00097300"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Dieses Gewaltschutzkonzept ist integraler Bestandteil unseres Qualitätsmanagementsystems. Es wird im Sinne des Plan-Do-Check-Act Zyklus umgesetzt und geprüft:</w:t>
      </w:r>
    </w:p>
    <w:p w14:paraId="18E19215" w14:textId="77777777" w:rsidR="00815994" w:rsidRPr="00097300" w:rsidRDefault="00815994" w:rsidP="0088210B">
      <w:pPr>
        <w:numPr>
          <w:ilvl w:val="0"/>
          <w:numId w:val="12"/>
        </w:numPr>
        <w:spacing w:before="100" w:beforeAutospacing="1" w:after="100" w:afterAutospacing="1"/>
        <w:rPr>
          <w:rFonts w:ascii="Arial" w:hAnsi="Arial" w:cs="Arial"/>
          <w:sz w:val="20"/>
          <w:szCs w:val="20"/>
        </w:rPr>
      </w:pPr>
      <w:r w:rsidRPr="00097300">
        <w:rPr>
          <w:rFonts w:ascii="Arial" w:hAnsi="Arial" w:cs="Arial"/>
          <w:b/>
          <w:bCs/>
          <w:sz w:val="20"/>
          <w:szCs w:val="20"/>
        </w:rPr>
        <w:t>Plan</w:t>
      </w:r>
      <w:r w:rsidRPr="00097300">
        <w:rPr>
          <w:rFonts w:ascii="Arial" w:hAnsi="Arial" w:cs="Arial"/>
          <w:sz w:val="20"/>
          <w:szCs w:val="20"/>
        </w:rPr>
        <w:t>: Konzept wird erstellt, Risikoanalyse durchgeführt, Präventions- und Schulungsmaßnahmen geplant.</w:t>
      </w:r>
    </w:p>
    <w:p w14:paraId="20ADE74E" w14:textId="77777777" w:rsidR="00815994" w:rsidRPr="00097300" w:rsidRDefault="00815994" w:rsidP="0088210B">
      <w:pPr>
        <w:numPr>
          <w:ilvl w:val="0"/>
          <w:numId w:val="12"/>
        </w:numPr>
        <w:spacing w:before="100" w:beforeAutospacing="1" w:after="100" w:afterAutospacing="1"/>
        <w:rPr>
          <w:rFonts w:ascii="Arial" w:hAnsi="Arial" w:cs="Arial"/>
          <w:sz w:val="20"/>
          <w:szCs w:val="20"/>
        </w:rPr>
      </w:pPr>
      <w:r w:rsidRPr="00097300">
        <w:rPr>
          <w:rFonts w:ascii="Arial" w:hAnsi="Arial" w:cs="Arial"/>
          <w:b/>
          <w:bCs/>
          <w:sz w:val="20"/>
          <w:szCs w:val="20"/>
        </w:rPr>
        <w:t>Do</w:t>
      </w:r>
      <w:r w:rsidRPr="00097300">
        <w:rPr>
          <w:rFonts w:ascii="Arial" w:hAnsi="Arial" w:cs="Arial"/>
          <w:sz w:val="20"/>
          <w:szCs w:val="20"/>
        </w:rPr>
        <w:t>: Umsetzung des Konzepts durch Schulungen, Prozesse, Beschwerdewege, Notfallplan und Kooperationen.</w:t>
      </w:r>
    </w:p>
    <w:p w14:paraId="4A8F4D3D" w14:textId="77777777" w:rsidR="00815994" w:rsidRPr="00097300" w:rsidRDefault="00815994" w:rsidP="0088210B">
      <w:pPr>
        <w:numPr>
          <w:ilvl w:val="0"/>
          <w:numId w:val="12"/>
        </w:numPr>
        <w:spacing w:before="100" w:beforeAutospacing="1" w:after="100" w:afterAutospacing="1"/>
        <w:rPr>
          <w:rFonts w:ascii="Arial" w:hAnsi="Arial" w:cs="Arial"/>
          <w:sz w:val="20"/>
          <w:szCs w:val="20"/>
        </w:rPr>
      </w:pPr>
      <w:r w:rsidRPr="00097300">
        <w:rPr>
          <w:rFonts w:ascii="Arial" w:hAnsi="Arial" w:cs="Arial"/>
          <w:b/>
          <w:bCs/>
          <w:sz w:val="20"/>
          <w:szCs w:val="20"/>
        </w:rPr>
        <w:t>Check</w:t>
      </w:r>
      <w:r w:rsidRPr="00097300">
        <w:rPr>
          <w:rFonts w:ascii="Arial" w:hAnsi="Arial" w:cs="Arial"/>
          <w:sz w:val="20"/>
          <w:szCs w:val="20"/>
        </w:rPr>
        <w:t>: Regelmäßige Überprüfung der Wirksamkeit: Auswertung von Vorfällen und Beinahe-Vorfällen, Feedback der Mitarbeitenden und Patienten, Kennzahlen (z. B. Zahl der Meldungen, Reaktionszeit).</w:t>
      </w:r>
    </w:p>
    <w:p w14:paraId="7692F5F2" w14:textId="77777777" w:rsidR="00815994" w:rsidRPr="00097300" w:rsidRDefault="00815994" w:rsidP="0088210B">
      <w:pPr>
        <w:numPr>
          <w:ilvl w:val="0"/>
          <w:numId w:val="12"/>
        </w:numPr>
        <w:spacing w:before="100" w:beforeAutospacing="1" w:after="100" w:afterAutospacing="1"/>
        <w:rPr>
          <w:rFonts w:ascii="Arial" w:hAnsi="Arial" w:cs="Arial"/>
          <w:sz w:val="20"/>
          <w:szCs w:val="20"/>
        </w:rPr>
      </w:pPr>
      <w:r w:rsidRPr="00097300">
        <w:rPr>
          <w:rFonts w:ascii="Arial" w:hAnsi="Arial" w:cs="Arial"/>
          <w:b/>
          <w:bCs/>
          <w:sz w:val="20"/>
          <w:szCs w:val="20"/>
        </w:rPr>
        <w:t>Act</w:t>
      </w:r>
      <w:r w:rsidRPr="00097300">
        <w:rPr>
          <w:rFonts w:ascii="Arial" w:hAnsi="Arial" w:cs="Arial"/>
          <w:sz w:val="20"/>
          <w:szCs w:val="20"/>
        </w:rPr>
        <w:t>: Ableitung von Verbesserungsmaßnahmen: Anpassung des Verhaltenskodex, Aktualisierung der Schulungsinhalte, bauliche Maßnahmen, Prozessoptimierungen.</w:t>
      </w:r>
    </w:p>
    <w:p w14:paraId="7EF24E7B" w14:textId="31A0DB18" w:rsidR="00815994"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 xml:space="preserve">Die Überprüfung erfolgt mindestens </w:t>
      </w:r>
      <w:r w:rsidRPr="00097300">
        <w:rPr>
          <w:rFonts w:ascii="Arial" w:hAnsi="Arial" w:cs="Arial"/>
          <w:b/>
          <w:bCs/>
          <w:sz w:val="20"/>
          <w:szCs w:val="20"/>
        </w:rPr>
        <w:t>jährlich</w:t>
      </w:r>
      <w:r w:rsidRPr="00097300">
        <w:rPr>
          <w:rFonts w:ascii="Arial" w:hAnsi="Arial" w:cs="Arial"/>
          <w:sz w:val="20"/>
          <w:szCs w:val="20"/>
        </w:rPr>
        <w:t>, oder im Falle von schwerwiegenden Vorfällen auch außerplanmäßig. Die Ergebnisse werden im Rahmen des QM-Zyklus dokumentiert und in die Geschäftsleitung sowie den QMB-Bericht eingebracht.</w:t>
      </w:r>
    </w:p>
    <w:p w14:paraId="0301E7B6" w14:textId="77777777" w:rsidR="004C1810" w:rsidRPr="00097300" w:rsidRDefault="004C1810" w:rsidP="00815994">
      <w:pPr>
        <w:spacing w:before="100" w:beforeAutospacing="1" w:after="100" w:afterAutospacing="1"/>
        <w:rPr>
          <w:rFonts w:ascii="Arial" w:hAnsi="Arial" w:cs="Arial"/>
          <w:sz w:val="20"/>
          <w:szCs w:val="20"/>
        </w:rPr>
      </w:pPr>
      <w:bookmarkStart w:id="0" w:name="_GoBack"/>
      <w:bookmarkEnd w:id="0"/>
    </w:p>
    <w:p w14:paraId="30B9B168" w14:textId="77777777" w:rsidR="00815994" w:rsidRPr="00097300" w:rsidRDefault="00815994" w:rsidP="00815994">
      <w:pPr>
        <w:spacing w:before="100" w:beforeAutospacing="1" w:after="100" w:afterAutospacing="1"/>
        <w:outlineLvl w:val="1"/>
        <w:rPr>
          <w:rFonts w:ascii="Arial" w:hAnsi="Arial" w:cs="Arial"/>
          <w:b/>
          <w:bCs/>
          <w:sz w:val="20"/>
          <w:szCs w:val="20"/>
        </w:rPr>
      </w:pPr>
      <w:r w:rsidRPr="00097300">
        <w:rPr>
          <w:rFonts w:ascii="Arial" w:hAnsi="Arial" w:cs="Arial"/>
          <w:b/>
          <w:bCs/>
          <w:sz w:val="20"/>
          <w:szCs w:val="20"/>
        </w:rPr>
        <w:lastRenderedPageBreak/>
        <w:t>10. Schlussklausel</w:t>
      </w:r>
    </w:p>
    <w:p w14:paraId="5ED7ABD6" w14:textId="77777777" w:rsidR="00815994" w:rsidRPr="00097300"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Dieses Gewalt</w:t>
      </w:r>
      <w:r w:rsidRPr="00097300">
        <w:rPr>
          <w:rFonts w:ascii="Arial" w:hAnsi="Arial" w:cs="Arial"/>
          <w:sz w:val="20"/>
          <w:szCs w:val="20"/>
        </w:rPr>
        <w:softHyphen/>
        <w:t>schutz</w:t>
      </w:r>
      <w:r w:rsidRPr="00097300">
        <w:rPr>
          <w:rFonts w:ascii="Arial" w:hAnsi="Arial" w:cs="Arial"/>
          <w:sz w:val="20"/>
          <w:szCs w:val="20"/>
        </w:rPr>
        <w:softHyphen/>
        <w:t>konzept ist verbindlich für alle Mitarbeitenden unserer Einrichtung. Es ist Teil unseres Qualitätsmanagementsystems und wird kontinuierlich im Sinne des PDCA-Zyklus überprüft und weiterentwickelt. Durch die konsequente Umsetzung und regelmäßige Evaluation schaffen wir eine Kultur der Gewaltfreiheit, des Respekts und der Sicherheit für alle Beteiligten.</w:t>
      </w:r>
    </w:p>
    <w:p w14:paraId="12E80E68" w14:textId="77777777" w:rsidR="00815994"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t>Ort / Datum: ___________________</w:t>
      </w:r>
    </w:p>
    <w:p w14:paraId="6B7D6134" w14:textId="77777777" w:rsidR="00815994"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br/>
        <w:t>Unterschrift der Geschäftsleitung: ___________________</w:t>
      </w:r>
    </w:p>
    <w:p w14:paraId="4406F549" w14:textId="77777777" w:rsidR="00815994" w:rsidRPr="00097300" w:rsidRDefault="00815994" w:rsidP="00815994">
      <w:pPr>
        <w:spacing w:before="100" w:beforeAutospacing="1" w:after="100" w:afterAutospacing="1"/>
        <w:rPr>
          <w:rFonts w:ascii="Arial" w:hAnsi="Arial" w:cs="Arial"/>
          <w:sz w:val="20"/>
          <w:szCs w:val="20"/>
        </w:rPr>
      </w:pPr>
      <w:r w:rsidRPr="00097300">
        <w:rPr>
          <w:rFonts w:ascii="Arial" w:hAnsi="Arial" w:cs="Arial"/>
          <w:sz w:val="20"/>
          <w:szCs w:val="20"/>
        </w:rPr>
        <w:br/>
        <w:t>Unterschrift des Qualitätsmanagementbeauftragten: ___________________</w:t>
      </w:r>
    </w:p>
    <w:p w14:paraId="5BB0401C" w14:textId="77777777" w:rsidR="00815994" w:rsidRDefault="00815994" w:rsidP="00874D38"/>
    <w:sectPr w:rsidR="00815994">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35D1F" w14:textId="77777777" w:rsidR="0025305A" w:rsidRDefault="0025305A" w:rsidP="0025305A">
      <w:r>
        <w:separator/>
      </w:r>
    </w:p>
  </w:endnote>
  <w:endnote w:type="continuationSeparator" w:id="0">
    <w:p w14:paraId="1E080253" w14:textId="77777777" w:rsidR="0025305A" w:rsidRDefault="0025305A" w:rsidP="00253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46E00" w14:textId="0F876332" w:rsidR="0025305A" w:rsidRDefault="0025305A">
    <w:pPr>
      <w:pStyle w:val="Fuzeile"/>
    </w:pPr>
    <w:r>
      <w:rPr>
        <w:noProof/>
        <w:color w:val="4F81BD" w:themeColor="accent1"/>
      </w:rPr>
      <mc:AlternateContent>
        <mc:Choice Requires="wps">
          <w:drawing>
            <wp:anchor distT="0" distB="0" distL="114300" distR="114300" simplePos="0" relativeHeight="251659264" behindDoc="0" locked="0" layoutInCell="1" allowOverlap="1" wp14:anchorId="1B5FBBDA" wp14:editId="42B64E75">
              <wp:simplePos x="0" y="0"/>
              <wp:positionH relativeFrom="page">
                <wp:align>center</wp:align>
              </wp:positionH>
              <wp:positionV relativeFrom="page">
                <wp:align>center</wp:align>
              </wp:positionV>
              <wp:extent cx="7364730" cy="9528810"/>
              <wp:effectExtent l="0" t="0" r="26670" b="26670"/>
              <wp:wrapNone/>
              <wp:docPr id="452" name="Rechteck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794B987" id="Rechteck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CLZgQmnAgAAtgUAAA4AAAAAAAAAAAAAAAAA&#10;LgIAAGRycy9lMm9Eb2MueG1sUEsBAi0AFAAGAAgAAAAhAI3L74rcAAAABwEAAA8AAAAAAAAAAAAA&#10;AAAAAQUAAGRycy9kb3ducmV2LnhtbFBLBQYAAAAABAAEAPMAAAAKBgAAAAA=&#10;" filled="f" strokecolor="#938953 [1614]" strokeweight="1.25pt">
              <w10:wrap anchorx="page" anchory="page"/>
            </v:rect>
          </w:pict>
        </mc:Fallback>
      </mc:AlternateContent>
    </w:r>
    <w:r w:rsidR="003278AC">
      <w:rPr>
        <w:color w:val="4F81BD" w:themeColor="accent1"/>
      </w:rPr>
      <w:t>Gewaltschutzkonzept</w:t>
    </w:r>
    <w:r>
      <w:rPr>
        <w:color w:val="4F81BD" w:themeColor="accent1"/>
      </w:rPr>
      <w:tab/>
    </w:r>
    <w:r w:rsidRPr="0025305A">
      <w:rPr>
        <w:rFonts w:cs="Tahoma"/>
        <w:color w:val="4F81BD" w:themeColor="accent1"/>
      </w:rPr>
      <w:t xml:space="preserve"> </w:t>
    </w:r>
    <w:r w:rsidR="00874D38">
      <w:rPr>
        <w:rFonts w:cs="Tahoma"/>
        <w:color w:val="4F81BD" w:themeColor="accent1"/>
      </w:rPr>
      <w:tab/>
    </w:r>
    <w:r w:rsidRPr="0025305A">
      <w:rPr>
        <w:rFonts w:eastAsiaTheme="majorEastAsia" w:cs="Tahoma"/>
        <w:color w:val="4F81BD" w:themeColor="accent1"/>
        <w:sz w:val="20"/>
        <w:szCs w:val="20"/>
      </w:rPr>
      <w:t xml:space="preserve">S. </w:t>
    </w:r>
    <w:r w:rsidRPr="0025305A">
      <w:rPr>
        <w:rFonts w:eastAsiaTheme="minorEastAsia" w:cs="Tahoma"/>
        <w:color w:val="4F81BD" w:themeColor="accent1"/>
        <w:sz w:val="20"/>
        <w:szCs w:val="20"/>
      </w:rPr>
      <w:fldChar w:fldCharType="begin"/>
    </w:r>
    <w:r w:rsidRPr="0025305A">
      <w:rPr>
        <w:rFonts w:cs="Tahoma"/>
        <w:color w:val="4F81BD" w:themeColor="accent1"/>
        <w:sz w:val="20"/>
        <w:szCs w:val="20"/>
      </w:rPr>
      <w:instrText>PAGE    \* MERGEFORMAT</w:instrText>
    </w:r>
    <w:r w:rsidRPr="0025305A">
      <w:rPr>
        <w:rFonts w:eastAsiaTheme="minorEastAsia" w:cs="Tahoma"/>
        <w:color w:val="4F81BD" w:themeColor="accent1"/>
        <w:sz w:val="20"/>
        <w:szCs w:val="20"/>
      </w:rPr>
      <w:fldChar w:fldCharType="separate"/>
    </w:r>
    <w:r w:rsidRPr="0025305A">
      <w:rPr>
        <w:rFonts w:eastAsiaTheme="majorEastAsia" w:cs="Tahoma"/>
        <w:color w:val="4F81BD" w:themeColor="accent1"/>
        <w:sz w:val="20"/>
        <w:szCs w:val="20"/>
      </w:rPr>
      <w:t>2</w:t>
    </w:r>
    <w:r w:rsidRPr="0025305A">
      <w:rPr>
        <w:rFonts w:eastAsiaTheme="majorEastAsia" w:cs="Tahoma"/>
        <w:color w:val="4F81BD"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F391B3" w14:textId="77777777" w:rsidR="0025305A" w:rsidRDefault="0025305A" w:rsidP="0025305A">
      <w:r>
        <w:separator/>
      </w:r>
    </w:p>
  </w:footnote>
  <w:footnote w:type="continuationSeparator" w:id="0">
    <w:p w14:paraId="017646E3" w14:textId="77777777" w:rsidR="0025305A" w:rsidRDefault="0025305A" w:rsidP="002530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60B7E"/>
    <w:multiLevelType w:val="multilevel"/>
    <w:tmpl w:val="0ACC9A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A559FC"/>
    <w:multiLevelType w:val="hybridMultilevel"/>
    <w:tmpl w:val="9F620B9E"/>
    <w:lvl w:ilvl="0" w:tplc="AFF6F63A">
      <w:start w:val="3"/>
      <w:numFmt w:val="bullet"/>
      <w:lvlText w:val="•"/>
      <w:lvlJc w:val="left"/>
      <w:pPr>
        <w:ind w:left="1068" w:hanging="708"/>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E90BCF"/>
    <w:multiLevelType w:val="multilevel"/>
    <w:tmpl w:val="720E1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469D5"/>
    <w:multiLevelType w:val="multilevel"/>
    <w:tmpl w:val="BAB2E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915DE4"/>
    <w:multiLevelType w:val="multilevel"/>
    <w:tmpl w:val="5CB0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11F23"/>
    <w:multiLevelType w:val="hybridMultilevel"/>
    <w:tmpl w:val="CF7A2902"/>
    <w:lvl w:ilvl="0" w:tplc="39EC990C">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5765EC6"/>
    <w:multiLevelType w:val="hybridMultilevel"/>
    <w:tmpl w:val="289A06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B8E25F9"/>
    <w:multiLevelType w:val="hybridMultilevel"/>
    <w:tmpl w:val="D902E2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025475D"/>
    <w:multiLevelType w:val="hybridMultilevel"/>
    <w:tmpl w:val="CC6A9536"/>
    <w:lvl w:ilvl="0" w:tplc="AFF6F63A">
      <w:start w:val="3"/>
      <w:numFmt w:val="bullet"/>
      <w:lvlText w:val="•"/>
      <w:lvlJc w:val="left"/>
      <w:pPr>
        <w:ind w:left="1068" w:hanging="708"/>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4542630"/>
    <w:multiLevelType w:val="hybridMultilevel"/>
    <w:tmpl w:val="762AB872"/>
    <w:lvl w:ilvl="0" w:tplc="AFF6F63A">
      <w:start w:val="3"/>
      <w:numFmt w:val="bullet"/>
      <w:lvlText w:val="•"/>
      <w:lvlJc w:val="left"/>
      <w:pPr>
        <w:ind w:left="1068" w:hanging="708"/>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E130F46"/>
    <w:multiLevelType w:val="hybridMultilevel"/>
    <w:tmpl w:val="6BC0257E"/>
    <w:lvl w:ilvl="0" w:tplc="AFF6F63A">
      <w:start w:val="3"/>
      <w:numFmt w:val="bullet"/>
      <w:lvlText w:val="•"/>
      <w:lvlJc w:val="left"/>
      <w:pPr>
        <w:ind w:left="1068" w:hanging="708"/>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8967761"/>
    <w:multiLevelType w:val="multilevel"/>
    <w:tmpl w:val="2384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B05CBC"/>
    <w:multiLevelType w:val="multilevel"/>
    <w:tmpl w:val="C4FC8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3E2AE2"/>
    <w:multiLevelType w:val="multilevel"/>
    <w:tmpl w:val="C7EC4C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98431B"/>
    <w:multiLevelType w:val="hybridMultilevel"/>
    <w:tmpl w:val="5A7492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6813127"/>
    <w:multiLevelType w:val="multilevel"/>
    <w:tmpl w:val="A7141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A250D6"/>
    <w:multiLevelType w:val="multilevel"/>
    <w:tmpl w:val="C8E8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A152AF"/>
    <w:multiLevelType w:val="multilevel"/>
    <w:tmpl w:val="AB62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E00C6B"/>
    <w:multiLevelType w:val="multilevel"/>
    <w:tmpl w:val="2AA0B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B71ABF"/>
    <w:multiLevelType w:val="multilevel"/>
    <w:tmpl w:val="A15A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7"/>
  </w:num>
  <w:num w:numId="3">
    <w:abstractNumId w:val="0"/>
  </w:num>
  <w:num w:numId="4">
    <w:abstractNumId w:val="11"/>
  </w:num>
  <w:num w:numId="5">
    <w:abstractNumId w:val="18"/>
  </w:num>
  <w:num w:numId="6">
    <w:abstractNumId w:val="4"/>
  </w:num>
  <w:num w:numId="7">
    <w:abstractNumId w:val="12"/>
  </w:num>
  <w:num w:numId="8">
    <w:abstractNumId w:val="3"/>
  </w:num>
  <w:num w:numId="9">
    <w:abstractNumId w:val="16"/>
  </w:num>
  <w:num w:numId="10">
    <w:abstractNumId w:val="13"/>
  </w:num>
  <w:num w:numId="11">
    <w:abstractNumId w:val="19"/>
  </w:num>
  <w:num w:numId="12">
    <w:abstractNumId w:val="15"/>
  </w:num>
  <w:num w:numId="13">
    <w:abstractNumId w:val="14"/>
  </w:num>
  <w:num w:numId="14">
    <w:abstractNumId w:val="7"/>
  </w:num>
  <w:num w:numId="15">
    <w:abstractNumId w:val="6"/>
  </w:num>
  <w:num w:numId="16">
    <w:abstractNumId w:val="8"/>
  </w:num>
  <w:num w:numId="17">
    <w:abstractNumId w:val="1"/>
  </w:num>
  <w:num w:numId="18">
    <w:abstractNumId w:val="5"/>
  </w:num>
  <w:num w:numId="19">
    <w:abstractNumId w:val="9"/>
  </w:num>
  <w:num w:numId="20">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CCF"/>
    <w:rsid w:val="00151827"/>
    <w:rsid w:val="001F6833"/>
    <w:rsid w:val="00234D2E"/>
    <w:rsid w:val="0025305A"/>
    <w:rsid w:val="00273EFB"/>
    <w:rsid w:val="00283D43"/>
    <w:rsid w:val="002B5868"/>
    <w:rsid w:val="00302207"/>
    <w:rsid w:val="003278AC"/>
    <w:rsid w:val="00346661"/>
    <w:rsid w:val="003810A0"/>
    <w:rsid w:val="00434021"/>
    <w:rsid w:val="004405D3"/>
    <w:rsid w:val="004811EA"/>
    <w:rsid w:val="00494D6F"/>
    <w:rsid w:val="004C1810"/>
    <w:rsid w:val="004C488F"/>
    <w:rsid w:val="00513AC7"/>
    <w:rsid w:val="00535556"/>
    <w:rsid w:val="0056475D"/>
    <w:rsid w:val="00592CCF"/>
    <w:rsid w:val="006816FD"/>
    <w:rsid w:val="007213F9"/>
    <w:rsid w:val="00757273"/>
    <w:rsid w:val="00772112"/>
    <w:rsid w:val="007D3102"/>
    <w:rsid w:val="00811240"/>
    <w:rsid w:val="00815994"/>
    <w:rsid w:val="008421A9"/>
    <w:rsid w:val="00874D38"/>
    <w:rsid w:val="0088210B"/>
    <w:rsid w:val="008A6F27"/>
    <w:rsid w:val="00975631"/>
    <w:rsid w:val="00981403"/>
    <w:rsid w:val="009D2A2B"/>
    <w:rsid w:val="00AD44F4"/>
    <w:rsid w:val="00BD734F"/>
    <w:rsid w:val="00CD6D93"/>
    <w:rsid w:val="00D014ED"/>
    <w:rsid w:val="00DB0173"/>
    <w:rsid w:val="00DF5058"/>
    <w:rsid w:val="00E00995"/>
    <w:rsid w:val="00E06439"/>
    <w:rsid w:val="00F62D40"/>
    <w:rsid w:val="00F73F98"/>
    <w:rsid w:val="00FC61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C13DC"/>
  <w15:chartTrackingRefBased/>
  <w15:docId w15:val="{657FB8FF-6DCB-4FEB-96CD-41C718F55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Tahoma" w:hAnsi="Tahoma"/>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92CCF"/>
    <w:rPr>
      <w:color w:val="0000FF" w:themeColor="hyperlink"/>
      <w:u w:val="single"/>
    </w:rPr>
  </w:style>
  <w:style w:type="character" w:styleId="NichtaufgelsteErwhnung">
    <w:name w:val="Unresolved Mention"/>
    <w:basedOn w:val="Absatz-Standardschriftart"/>
    <w:uiPriority w:val="99"/>
    <w:semiHidden/>
    <w:unhideWhenUsed/>
    <w:rsid w:val="00592CCF"/>
    <w:rPr>
      <w:color w:val="605E5C"/>
      <w:shd w:val="clear" w:color="auto" w:fill="E1DFDD"/>
    </w:rPr>
  </w:style>
  <w:style w:type="paragraph" w:styleId="Kopfzeile">
    <w:name w:val="header"/>
    <w:basedOn w:val="Standard"/>
    <w:link w:val="KopfzeileZchn"/>
    <w:uiPriority w:val="99"/>
    <w:unhideWhenUsed/>
    <w:rsid w:val="0025305A"/>
    <w:pPr>
      <w:tabs>
        <w:tab w:val="center" w:pos="4536"/>
        <w:tab w:val="right" w:pos="9072"/>
      </w:tabs>
    </w:pPr>
  </w:style>
  <w:style w:type="character" w:customStyle="1" w:styleId="KopfzeileZchn">
    <w:name w:val="Kopfzeile Zchn"/>
    <w:basedOn w:val="Absatz-Standardschriftart"/>
    <w:link w:val="Kopfzeile"/>
    <w:uiPriority w:val="99"/>
    <w:rsid w:val="0025305A"/>
    <w:rPr>
      <w:rFonts w:ascii="Tahoma" w:hAnsi="Tahoma"/>
      <w:sz w:val="22"/>
      <w:szCs w:val="24"/>
    </w:rPr>
  </w:style>
  <w:style w:type="paragraph" w:styleId="Fuzeile">
    <w:name w:val="footer"/>
    <w:basedOn w:val="Standard"/>
    <w:link w:val="FuzeileZchn"/>
    <w:uiPriority w:val="99"/>
    <w:unhideWhenUsed/>
    <w:rsid w:val="0025305A"/>
    <w:pPr>
      <w:tabs>
        <w:tab w:val="center" w:pos="4536"/>
        <w:tab w:val="right" w:pos="9072"/>
      </w:tabs>
    </w:pPr>
  </w:style>
  <w:style w:type="character" w:customStyle="1" w:styleId="FuzeileZchn">
    <w:name w:val="Fußzeile Zchn"/>
    <w:basedOn w:val="Absatz-Standardschriftart"/>
    <w:link w:val="Fuzeile"/>
    <w:uiPriority w:val="99"/>
    <w:rsid w:val="0025305A"/>
    <w:rPr>
      <w:rFonts w:ascii="Tahoma" w:hAnsi="Tahoma"/>
      <w:sz w:val="22"/>
      <w:szCs w:val="24"/>
    </w:rPr>
  </w:style>
  <w:style w:type="paragraph" w:styleId="StandardWeb">
    <w:name w:val="Normal (Web)"/>
    <w:basedOn w:val="Standard"/>
    <w:uiPriority w:val="99"/>
    <w:unhideWhenUsed/>
    <w:rsid w:val="00874D38"/>
    <w:pPr>
      <w:spacing w:before="100" w:beforeAutospacing="1" w:after="100" w:afterAutospacing="1"/>
    </w:pPr>
    <w:rPr>
      <w:rFonts w:ascii="Times New Roman" w:hAnsi="Times New Roman"/>
      <w:sz w:val="24"/>
    </w:rPr>
  </w:style>
  <w:style w:type="paragraph" w:styleId="Listenabsatz">
    <w:name w:val="List Paragraph"/>
    <w:basedOn w:val="Standard"/>
    <w:uiPriority w:val="34"/>
    <w:qFormat/>
    <w:rsid w:val="00874D38"/>
    <w:pPr>
      <w:ind w:left="720"/>
      <w:contextualSpacing/>
    </w:pPr>
  </w:style>
  <w:style w:type="table" w:styleId="Tabellenraster">
    <w:name w:val="Table Grid"/>
    <w:basedOn w:val="NormaleTabelle"/>
    <w:uiPriority w:val="59"/>
    <w:rsid w:val="00440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078476">
      <w:bodyDiv w:val="1"/>
      <w:marLeft w:val="0"/>
      <w:marRight w:val="0"/>
      <w:marTop w:val="0"/>
      <w:marBottom w:val="0"/>
      <w:divBdr>
        <w:top w:val="none" w:sz="0" w:space="0" w:color="auto"/>
        <w:left w:val="none" w:sz="0" w:space="0" w:color="auto"/>
        <w:bottom w:val="none" w:sz="0" w:space="0" w:color="auto"/>
        <w:right w:val="none" w:sz="0" w:space="0" w:color="auto"/>
      </w:divBdr>
    </w:div>
    <w:div w:id="196708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olsingvital.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justiz.nrw.de/BS/opferschutz/besondere_bereiche/opferschutz_rechtsextr_rass_gewalt?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i-nrw.de/ueber-die-ini/gewaltschutz-und-praevention.html?utm_source=chatgpt.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sg.nrw/?utm_source=chatgpt.com" TargetMode="External"/><Relationship Id="rId4" Type="http://schemas.openxmlformats.org/officeDocument/2006/relationships/webSettings" Target="webSettings.xml"/><Relationship Id="rId9" Type="http://schemas.openxmlformats.org/officeDocument/2006/relationships/hyperlink" Target="http://www.holsingvital.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1727</Words>
  <Characters>14170</Characters>
  <Application>Microsoft Office Word</Application>
  <DocSecurity>0</DocSecurity>
  <Lines>118</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Jörn Kentzler</dc:creator>
  <cp:keywords/>
  <dc:description/>
  <cp:lastModifiedBy>Jörn Kentzler</cp:lastModifiedBy>
  <cp:revision>5</cp:revision>
  <cp:lastPrinted>2025-12-18T10:11:00Z</cp:lastPrinted>
  <dcterms:created xsi:type="dcterms:W3CDTF">2025-12-18T10:12:00Z</dcterms:created>
  <dcterms:modified xsi:type="dcterms:W3CDTF">2025-12-18T11:45:00Z</dcterms:modified>
</cp:coreProperties>
</file>