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E1C" w:rsidRPr="00FC20DF" w:rsidRDefault="00D83079" w:rsidP="00FC20DF">
      <w:pPr>
        <w:rPr>
          <w:rFonts w:ascii="Tahoma" w:hAnsi="Tahoma" w:cs="Tahoma"/>
          <w:b/>
          <w:sz w:val="28"/>
          <w:szCs w:val="28"/>
        </w:rPr>
      </w:pPr>
      <w:r w:rsidRPr="00FC20DF">
        <w:rPr>
          <w:rFonts w:ascii="Tahoma" w:hAnsi="Tahoma" w:cs="Tahoma"/>
          <w:b/>
          <w:sz w:val="28"/>
          <w:szCs w:val="28"/>
        </w:rPr>
        <w:t>Übertragung von Unternehmerpflichten: Gefahrstoff-Unterweisungen</w:t>
      </w:r>
    </w:p>
    <w:p w:rsidR="009A5282" w:rsidRDefault="00D83079" w:rsidP="009A5282">
      <w:pPr>
        <w:spacing w:after="0"/>
        <w:rPr>
          <w:rFonts w:ascii="Tahoma" w:hAnsi="Tahoma" w:cs="Tahoma"/>
        </w:rPr>
      </w:pPr>
      <w:bookmarkStart w:id="0" w:name="_Hlk239756450"/>
      <w:r w:rsidRPr="00FC20DF">
        <w:rPr>
          <w:rFonts w:ascii="Tahoma" w:hAnsi="Tahoma" w:cs="Tahoma"/>
        </w:rPr>
        <w:t xml:space="preserve">Zwischen </w:t>
      </w:r>
      <w:r w:rsidR="00FC20DF">
        <w:rPr>
          <w:rFonts w:ascii="Tahoma" w:hAnsi="Tahoma" w:cs="Tahoma"/>
        </w:rPr>
        <w:t xml:space="preserve">der Holsingvital GmbH </w:t>
      </w:r>
    </w:p>
    <w:p w:rsidR="009A5282" w:rsidRDefault="009A5282" w:rsidP="009A5282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vertreten durch den</w:t>
      </w:r>
      <w:r w:rsidR="00FC20DF">
        <w:rPr>
          <w:rFonts w:ascii="Tahoma" w:hAnsi="Tahoma" w:cs="Tahoma"/>
        </w:rPr>
        <w:t xml:space="preserve"> Geschäftsführer Jens. F. Holsing </w:t>
      </w:r>
    </w:p>
    <w:p w:rsidR="00567E1C" w:rsidRPr="00FC20DF" w:rsidRDefault="00D83079" w:rsidP="009A5282">
      <w:pPr>
        <w:spacing w:after="0"/>
        <w:rPr>
          <w:rFonts w:ascii="Tahoma" w:hAnsi="Tahoma" w:cs="Tahoma"/>
        </w:rPr>
      </w:pPr>
      <w:r w:rsidRPr="00FC20DF">
        <w:rPr>
          <w:rFonts w:ascii="Tahoma" w:hAnsi="Tahoma" w:cs="Tahoma"/>
        </w:rPr>
        <w:t>und der beauftragten Person (Unterweiser/in):</w:t>
      </w:r>
    </w:p>
    <w:p w:rsidR="00567E1C" w:rsidRPr="00FC20DF" w:rsidRDefault="00D83079" w:rsidP="009A5282">
      <w:pPr>
        <w:spacing w:after="0"/>
        <w:rPr>
          <w:rFonts w:ascii="Tahoma" w:hAnsi="Tahoma" w:cs="Tahoma"/>
        </w:rPr>
      </w:pPr>
      <w:r w:rsidRPr="00FC20DF">
        <w:rPr>
          <w:rFonts w:ascii="Tahoma" w:hAnsi="Tahoma" w:cs="Tahoma"/>
        </w:rPr>
        <w:t>Name, Vorname: __________________________________________________</w:t>
      </w:r>
    </w:p>
    <w:p w:rsidR="00567E1C" w:rsidRPr="00FC20DF" w:rsidRDefault="00D83079" w:rsidP="009A5282">
      <w:pPr>
        <w:spacing w:after="0"/>
        <w:rPr>
          <w:rFonts w:ascii="Tahoma" w:hAnsi="Tahoma" w:cs="Tahoma"/>
        </w:rPr>
      </w:pPr>
      <w:r w:rsidRPr="00FC20DF">
        <w:rPr>
          <w:rFonts w:ascii="Tahoma" w:hAnsi="Tahoma" w:cs="Tahoma"/>
        </w:rPr>
        <w:t>Abteilung: ________________________________________________</w:t>
      </w:r>
    </w:p>
    <w:p w:rsidR="00567E1C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Position / Funktion: ________________________________________________</w:t>
      </w:r>
    </w:p>
    <w:bookmarkEnd w:id="0"/>
    <w:p w:rsidR="00567E1C" w:rsidRPr="009A5282" w:rsidRDefault="00D83079" w:rsidP="00FC20DF">
      <w:pPr>
        <w:rPr>
          <w:rFonts w:ascii="Tahoma" w:hAnsi="Tahoma" w:cs="Tahoma"/>
          <w:b/>
          <w:sz w:val="24"/>
          <w:szCs w:val="24"/>
        </w:rPr>
      </w:pPr>
      <w:r w:rsidRPr="009A5282">
        <w:rPr>
          <w:rFonts w:ascii="Tahoma" w:hAnsi="Tahoma" w:cs="Tahoma"/>
          <w:b/>
          <w:sz w:val="24"/>
          <w:szCs w:val="24"/>
        </w:rPr>
        <w:t>1. Übertragung der Unterweisungspflicht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Hiermit werden der oben genannten beauftragten Person die dem Unternehmer obliegenden Pflichten zur Unterweisung der Beschäftigten gemäß § 14 der Gefahrstoffverordnung (GefStoffV) eigenverantwortlich übertragen.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Die Pflicht gilt für folgenden Zuständigkeitsbereich:</w:t>
      </w:r>
      <w:r w:rsidRPr="00FC20DF">
        <w:rPr>
          <w:rFonts w:ascii="Tahoma" w:hAnsi="Tahoma" w:cs="Tahoma"/>
        </w:rPr>
        <w:br/>
      </w:r>
      <w:r w:rsidRPr="00FC20DF">
        <w:rPr>
          <w:rFonts w:ascii="Segoe UI Emoji" w:hAnsi="Segoe UI Emoji" w:cs="Segoe UI Emoji"/>
        </w:rPr>
        <w:t>📍</w:t>
      </w:r>
      <w:r w:rsidRPr="00FC20DF">
        <w:rPr>
          <w:rFonts w:ascii="Tahoma" w:hAnsi="Tahoma" w:cs="Tahoma"/>
        </w:rPr>
        <w:t xml:space="preserve"> Abteilung / Team / Betriebsstätte: ________________________________________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Der Aufgabenbereich umfasst ausschließlich:</w:t>
      </w:r>
    </w:p>
    <w:p w:rsidR="00567E1C" w:rsidRPr="00FC20DF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Regelmäßigkeit: Durchführung der mündlichen Unterweisungen vor Aufnahme der Beschäftigung und danach mindestens einmal jährlich (§ 14 Abs. 2 GefStoffV).</w:t>
      </w:r>
    </w:p>
    <w:p w:rsidR="00567E1C" w:rsidRPr="00FC20DF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Anlassbezug: Durchführung zusätzlicher Unterweisungen bei der Einführung neuer Gefahrstoffe, neuen Tätigkeiten oder Änderungen am Arbeitsplatz.</w:t>
      </w:r>
    </w:p>
    <w:p w:rsidR="00457182" w:rsidRPr="00FC20DF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Inhaltliche Ausrichtung: Vermittlung von Informationen über die am Arbeitsplatz auftretenden Gefahrstoffe, deren Kennzeichnung, Gefahren für die Gesundheit, Schutzmaßnahmen und das Verhalten im Gefahrfall (auf Basis der jeweiligen Betriebsanweisungen).</w:t>
      </w:r>
    </w:p>
    <w:p w:rsidR="00567E1C" w:rsidRDefault="00D83079" w:rsidP="00FC20DF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FC20DF">
        <w:rPr>
          <w:rFonts w:ascii="Tahoma" w:hAnsi="Tahoma" w:cs="Tahoma"/>
        </w:rPr>
        <w:t>Schriftliche Dokumentation: Lückenloser Nachweis der Durchführung durch Protokolle mit Datum, Inhalt der Unterweisung und den Unterschriften der unterwiesenen Beschäftigten (§ 14 Abs. 2 Satz 4 GefStoffV). Die Nachweise sind mindestens zwei Jahre aufzubewahren.</w:t>
      </w:r>
    </w:p>
    <w:p w:rsidR="00FC20DF" w:rsidRDefault="00FC20DF" w:rsidP="00FC20DF">
      <w:pPr>
        <w:pStyle w:val="Listenabsatz"/>
        <w:rPr>
          <w:rFonts w:ascii="Tahoma" w:hAnsi="Tahoma" w:cs="Tahoma"/>
        </w:rPr>
      </w:pPr>
    </w:p>
    <w:p w:rsidR="00FC20DF" w:rsidRDefault="00FC20DF" w:rsidP="00FC20DF">
      <w:pPr>
        <w:pStyle w:val="Listenabsatz"/>
        <w:rPr>
          <w:rFonts w:ascii="Tahoma" w:hAnsi="Tahoma" w:cs="Tahoma"/>
        </w:rPr>
      </w:pPr>
    </w:p>
    <w:p w:rsidR="00AA6126" w:rsidRPr="00FC20DF" w:rsidRDefault="00AA6126" w:rsidP="00FC20DF">
      <w:pPr>
        <w:pStyle w:val="Listenabsatz"/>
        <w:rPr>
          <w:rFonts w:ascii="Tahoma" w:hAnsi="Tahoma" w:cs="Tahoma"/>
        </w:rPr>
      </w:pPr>
    </w:p>
    <w:p w:rsidR="00567E1C" w:rsidRPr="009A5282" w:rsidRDefault="00D83079" w:rsidP="00FC20DF">
      <w:pPr>
        <w:rPr>
          <w:rFonts w:ascii="Tahoma" w:hAnsi="Tahoma" w:cs="Tahoma"/>
          <w:b/>
          <w:sz w:val="24"/>
          <w:szCs w:val="24"/>
        </w:rPr>
      </w:pPr>
      <w:r w:rsidRPr="009A5282">
        <w:rPr>
          <w:rFonts w:ascii="Tahoma" w:hAnsi="Tahoma" w:cs="Tahoma"/>
          <w:b/>
          <w:sz w:val="24"/>
          <w:szCs w:val="24"/>
        </w:rPr>
        <w:lastRenderedPageBreak/>
        <w:t>2. Befugnisse und Voraussetzungen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• Weisungsrecht: Die beauftragte Person besitzt das Recht, Beschäftigte des oben genannten Bereiches zur Teilnahme an den Schulungsterminen anzuweisen.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• Fachkunde: Die beauftragte Person bestätigt, dass sie über die notwendige Fachkunde im Umgang mit den im Bereich genutzten Gefahrstoffen sowie über die didaktischen Fähigkeiten zur Durchführung der Schulungen verfügt.</w:t>
      </w:r>
    </w:p>
    <w:p w:rsidR="00567E1C" w:rsidRPr="009A5282" w:rsidRDefault="00D83079" w:rsidP="00FC20DF">
      <w:pPr>
        <w:rPr>
          <w:rFonts w:ascii="Tahoma" w:hAnsi="Tahoma" w:cs="Tahoma"/>
          <w:b/>
          <w:sz w:val="24"/>
          <w:szCs w:val="24"/>
        </w:rPr>
      </w:pPr>
      <w:r w:rsidRPr="009A5282">
        <w:rPr>
          <w:rFonts w:ascii="Tahoma" w:hAnsi="Tahoma" w:cs="Tahoma"/>
          <w:b/>
          <w:sz w:val="24"/>
          <w:szCs w:val="24"/>
        </w:rPr>
        <w:t>3. Rückmelde- und Aufsichtspflicht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t>Die Gesamtverantwortung verbleiben beim Unternehmer. Die beauftragte Person verpflichtet sich, die Unternehmensleitung unverzüglich zu informieren, wenn Schulungen (z. B. wegen Arbeitsüberlastung oder fehlender Schulungsräume) nicht fristgerecht durchgeführt werden können.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br/>
      </w:r>
      <w:bookmarkStart w:id="1" w:name="_Hlk239758251"/>
      <w:r w:rsidRPr="00FC20DF">
        <w:rPr>
          <w:rFonts w:ascii="Tahoma" w:hAnsi="Tahoma" w:cs="Tahoma"/>
        </w:rPr>
        <w:t>Ort, Datum: ___________________________</w:t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  <w:t>_____________________________________</w:t>
      </w:r>
      <w:bookmarkEnd w:id="1"/>
      <w:r w:rsidRPr="00FC20DF">
        <w:rPr>
          <w:rFonts w:ascii="Tahoma" w:hAnsi="Tahoma" w:cs="Tahoma"/>
        </w:rPr>
        <w:br/>
        <w:t>Unterschrift Unternehmensleitung</w:t>
      </w:r>
    </w:p>
    <w:p w:rsidR="00567E1C" w:rsidRPr="00FC20DF" w:rsidRDefault="00D83079" w:rsidP="00FC20DF">
      <w:pPr>
        <w:rPr>
          <w:rFonts w:ascii="Tahoma" w:hAnsi="Tahoma" w:cs="Tahoma"/>
        </w:rPr>
      </w:pPr>
      <w:r w:rsidRPr="00FC20DF">
        <w:rPr>
          <w:rFonts w:ascii="Tahoma" w:hAnsi="Tahoma" w:cs="Tahoma"/>
        </w:rPr>
        <w:br/>
        <w:t>Einverständniserklärung der beauftragten Person:</w:t>
      </w:r>
      <w:r w:rsidRPr="00FC20DF">
        <w:rPr>
          <w:rFonts w:ascii="Tahoma" w:hAnsi="Tahoma" w:cs="Tahoma"/>
        </w:rPr>
        <w:br/>
        <w:t>Ich nehme die vorstehende Übertragung der Unterweisungspflicht an. Eine Ausfertigung dieses Dokuments habe ich erhalten.</w:t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  <w:t>_____________________________________</w:t>
      </w:r>
      <w:r w:rsidRPr="00FC20DF">
        <w:rPr>
          <w:rFonts w:ascii="Tahoma" w:hAnsi="Tahoma" w:cs="Tahoma"/>
        </w:rPr>
        <w:br/>
        <w:t>Unterschrift beauftragte Person</w:t>
      </w:r>
    </w:p>
    <w:sectPr w:rsidR="00567E1C" w:rsidRPr="00FC20DF" w:rsidSect="008301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C6A" w:rsidRDefault="00F57C6A" w:rsidP="00F57C6A">
      <w:pPr>
        <w:spacing w:after="0" w:line="240" w:lineRule="auto"/>
      </w:pPr>
      <w:r>
        <w:separator/>
      </w:r>
    </w:p>
  </w:endnote>
  <w:endnote w:type="continuationSeparator" w:id="0">
    <w:p w:rsidR="00F57C6A" w:rsidRDefault="00F57C6A" w:rsidP="00F5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182" w:rsidRPr="00862C48" w:rsidRDefault="00F57C6A" w:rsidP="00457182">
    <w:pPr>
      <w:rPr>
        <w:rFonts w:ascii="Tahoma" w:hAnsi="Tahoma" w:cs="Tahoma"/>
        <w:sz w:val="20"/>
        <w:szCs w:val="20"/>
      </w:rPr>
    </w:pPr>
    <w:r w:rsidRPr="00862C48">
      <w:rPr>
        <w:rFonts w:ascii="Tahoma" w:hAnsi="Tahoma" w:cs="Tahoma"/>
        <w:sz w:val="20"/>
        <w:szCs w:val="20"/>
      </w:rPr>
      <w:t xml:space="preserve">Formular </w:t>
    </w:r>
    <w:r w:rsidR="00457182" w:rsidRPr="00862C48">
      <w:rPr>
        <w:rFonts w:ascii="Tahoma" w:hAnsi="Tahoma" w:cs="Tahoma"/>
        <w:sz w:val="20"/>
        <w:szCs w:val="20"/>
      </w:rPr>
      <w:t>Plichtenübert</w:t>
    </w:r>
    <w:r w:rsidR="00862C48">
      <w:rPr>
        <w:rFonts w:ascii="Tahoma" w:hAnsi="Tahoma" w:cs="Tahoma"/>
        <w:sz w:val="20"/>
        <w:szCs w:val="20"/>
      </w:rPr>
      <w:t>r</w:t>
    </w:r>
    <w:r w:rsidR="00457182" w:rsidRPr="00862C48">
      <w:rPr>
        <w:rFonts w:ascii="Tahoma" w:hAnsi="Tahoma" w:cs="Tahoma"/>
        <w:sz w:val="20"/>
        <w:szCs w:val="20"/>
      </w:rPr>
      <w:t xml:space="preserve">agung Gefahrstoffe AL </w:t>
    </w:r>
  </w:p>
  <w:p w:rsidR="00F57C6A" w:rsidRPr="00862C48" w:rsidRDefault="00F57C6A" w:rsidP="00457182">
    <w:pPr>
      <w:rPr>
        <w:rFonts w:ascii="Tahoma" w:hAnsi="Tahoma" w:cs="Tahoma"/>
        <w:sz w:val="20"/>
        <w:szCs w:val="20"/>
      </w:rPr>
    </w:pPr>
    <w:r w:rsidRPr="00862C48">
      <w:rPr>
        <w:rFonts w:ascii="Tahoma" w:hAnsi="Tahoma" w:cs="Tahoma"/>
        <w:spacing w:val="-2"/>
        <w:sz w:val="20"/>
        <w:szCs w:val="20"/>
      </w:rPr>
      <w:t>F.GF.HV</w:t>
    </w:r>
    <w:r w:rsidR="00457182" w:rsidRPr="00862C48">
      <w:rPr>
        <w:rFonts w:ascii="Tahoma" w:hAnsi="Tahoma" w:cs="Tahoma"/>
        <w:spacing w:val="-2"/>
        <w:sz w:val="20"/>
        <w:szCs w:val="20"/>
      </w:rPr>
      <w:t>.</w:t>
    </w:r>
    <w:r w:rsidR="009675A7">
      <w:rPr>
        <w:rFonts w:ascii="Tahoma" w:hAnsi="Tahoma" w:cs="Tahoma"/>
        <w:spacing w:val="-2"/>
        <w:sz w:val="20"/>
        <w:szCs w:val="20"/>
      </w:rPr>
      <w:t>41</w:t>
    </w:r>
    <w:bookmarkStart w:id="2" w:name="_GoBack"/>
    <w:bookmarkEnd w:id="2"/>
    <w:r w:rsidR="00457182" w:rsidRPr="00862C48">
      <w:rPr>
        <w:rFonts w:ascii="Tahoma" w:hAnsi="Tahoma" w:cs="Tahoma"/>
        <w:spacing w:val="-2"/>
        <w:sz w:val="20"/>
        <w:szCs w:val="20"/>
      </w:rPr>
      <w:t xml:space="preserve">.00; erstellt von J. Kentzler </w:t>
    </w:r>
    <w:r w:rsidR="00FC20DF">
      <w:rPr>
        <w:rFonts w:ascii="Tahoma" w:hAnsi="Tahoma" w:cs="Tahoma"/>
        <w:spacing w:val="-2"/>
        <w:sz w:val="20"/>
        <w:szCs w:val="20"/>
      </w:rPr>
      <w:t xml:space="preserve">am </w:t>
    </w:r>
    <w:r w:rsidR="00457182" w:rsidRPr="00862C48">
      <w:rPr>
        <w:rFonts w:ascii="Tahoma" w:hAnsi="Tahoma" w:cs="Tahoma"/>
        <w:spacing w:val="-2"/>
        <w:sz w:val="20"/>
        <w:szCs w:val="20"/>
      </w:rPr>
      <w:t>07.09.2026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C6A" w:rsidRDefault="00F57C6A" w:rsidP="00F57C6A">
      <w:pPr>
        <w:spacing w:after="0" w:line="240" w:lineRule="auto"/>
      </w:pPr>
      <w:r>
        <w:separator/>
      </w:r>
    </w:p>
  </w:footnote>
  <w:footnote w:type="continuationSeparator" w:id="0">
    <w:p w:rsidR="00F57C6A" w:rsidRDefault="00F57C6A" w:rsidP="00F57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C6A" w:rsidRPr="00F57C6A" w:rsidRDefault="00F57C6A" w:rsidP="00F57C6A">
    <w:pPr>
      <w:spacing w:after="0"/>
      <w:rPr>
        <w:rFonts w:ascii="Tahoma" w:hAnsi="Tahoma" w:cs="Tahoma"/>
        <w:b/>
        <w:sz w:val="32"/>
      </w:rPr>
    </w:pPr>
    <w:r w:rsidRPr="00F57C6A">
      <w:rPr>
        <w:rFonts w:ascii="Tahoma" w:hAnsi="Tahoma" w:cs="Tahoma"/>
        <w:noProof/>
      </w:rPr>
      <w:drawing>
        <wp:anchor distT="0" distB="0" distL="0" distR="0" simplePos="0" relativeHeight="251659264" behindDoc="0" locked="0" layoutInCell="1" allowOverlap="1" wp14:anchorId="7BD32E00" wp14:editId="6F98BC92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7C6A">
      <w:rPr>
        <w:rFonts w:ascii="Tahoma" w:hAnsi="Tahoma" w:cs="Tahoma"/>
        <w:b/>
        <w:spacing w:val="-5"/>
        <w:sz w:val="32"/>
      </w:rPr>
      <w:t>QMH</w:t>
    </w:r>
  </w:p>
  <w:p w:rsidR="00457182" w:rsidRPr="00457182" w:rsidRDefault="00F57C6A" w:rsidP="00F57C6A">
    <w:pPr>
      <w:spacing w:after="0"/>
      <w:rPr>
        <w:rFonts w:ascii="Tahoma" w:hAnsi="Tahoma" w:cs="Tahoma"/>
        <w:b/>
        <w:spacing w:val="-2"/>
        <w:sz w:val="28"/>
        <w:szCs w:val="28"/>
      </w:rPr>
    </w:pPr>
    <w:r w:rsidRPr="00457182">
      <w:rPr>
        <w:rFonts w:ascii="Tahoma" w:hAnsi="Tahoma" w:cs="Tahoma"/>
        <w:b/>
        <w:spacing w:val="-2"/>
        <w:sz w:val="28"/>
        <w:szCs w:val="28"/>
      </w:rPr>
      <w:t>Formular</w:t>
    </w:r>
    <w:r w:rsidR="00457182" w:rsidRPr="00457182">
      <w:rPr>
        <w:rFonts w:ascii="Tahoma" w:hAnsi="Tahoma" w:cs="Tahoma"/>
        <w:b/>
        <w:spacing w:val="-2"/>
        <w:sz w:val="28"/>
        <w:szCs w:val="28"/>
      </w:rPr>
      <w:t xml:space="preserve"> Pflichtenübertragung</w:t>
    </w:r>
  </w:p>
  <w:p w:rsidR="00F57C6A" w:rsidRPr="00457182" w:rsidRDefault="00457182" w:rsidP="00F57C6A">
    <w:pPr>
      <w:spacing w:after="0"/>
      <w:rPr>
        <w:rFonts w:ascii="Tahoma" w:hAnsi="Tahoma" w:cs="Tahoma"/>
        <w:b/>
        <w:sz w:val="28"/>
        <w:szCs w:val="28"/>
      </w:rPr>
    </w:pPr>
    <w:r w:rsidRPr="00457182">
      <w:rPr>
        <w:rFonts w:ascii="Tahoma" w:hAnsi="Tahoma" w:cs="Tahoma"/>
        <w:b/>
        <w:spacing w:val="-2"/>
        <w:sz w:val="28"/>
        <w:szCs w:val="28"/>
      </w:rPr>
      <w:t xml:space="preserve">Gefahrstoffe AL </w:t>
    </w:r>
  </w:p>
  <w:p w:rsidR="00457182" w:rsidRDefault="00F57C6A" w:rsidP="00F57C6A">
    <w:pPr>
      <w:spacing w:after="0"/>
      <w:rPr>
        <w:rFonts w:ascii="Tahoma" w:hAnsi="Tahoma" w:cs="Tahoma"/>
        <w:spacing w:val="-2"/>
      </w:rPr>
    </w:pPr>
    <w:r w:rsidRPr="00F57C6A">
      <w:rPr>
        <w:rFonts w:ascii="Tahoma" w:hAnsi="Tahoma" w:cs="Tahoma"/>
        <w:spacing w:val="-2"/>
      </w:rPr>
      <w:t>F.GF.H</w:t>
    </w:r>
    <w:r w:rsidR="00457182">
      <w:rPr>
        <w:rFonts w:ascii="Tahoma" w:hAnsi="Tahoma" w:cs="Tahoma"/>
        <w:spacing w:val="-2"/>
      </w:rPr>
      <w:t>V.</w:t>
    </w:r>
    <w:r w:rsidR="009675A7">
      <w:rPr>
        <w:rFonts w:ascii="Tahoma" w:hAnsi="Tahoma" w:cs="Tahoma"/>
        <w:spacing w:val="-2"/>
      </w:rPr>
      <w:t>41</w:t>
    </w:r>
    <w:r w:rsidR="00457182">
      <w:rPr>
        <w:rFonts w:ascii="Tahoma" w:hAnsi="Tahoma" w:cs="Tahoma"/>
        <w:spacing w:val="-2"/>
      </w:rPr>
      <w:t>.00</w:t>
    </w:r>
  </w:p>
  <w:p w:rsidR="00F57C6A" w:rsidRPr="00F57C6A" w:rsidRDefault="00F57C6A" w:rsidP="00F57C6A">
    <w:pPr>
      <w:spacing w:after="0"/>
      <w:rPr>
        <w:rFonts w:ascii="Tahoma" w:hAnsi="Tahoma" w:cs="Tahoma"/>
        <w:sz w:val="24"/>
      </w:rPr>
    </w:pPr>
    <w:r w:rsidRPr="00F57C6A">
      <w:rPr>
        <w:rFonts w:ascii="Tahoma" w:hAnsi="Tahoma" w:cs="Tahoma"/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F57C6A" w:rsidRPr="00F57C6A" w:rsidTr="00F642C0">
      <w:trPr>
        <w:trHeight w:val="239"/>
      </w:trPr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right="288"/>
            <w:jc w:val="right"/>
            <w:rPr>
              <w:rFonts w:ascii="Tahoma" w:eastAsia="Tahoma" w:hAnsi="Tahoma" w:cs="Tahoma"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w w:val="97"/>
              <w:sz w:val="20"/>
              <w:lang w:val="de-DE"/>
            </w:rPr>
            <w:t>x</w:t>
          </w: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F57C6A" w:rsidRPr="00F57C6A" w:rsidRDefault="00F57C6A" w:rsidP="00F57C6A">
          <w:pPr>
            <w:rPr>
              <w:rFonts w:ascii="Tahoma" w:eastAsia="Tahoma" w:hAnsi="Tahoma" w:cs="Tahoma"/>
              <w:sz w:val="16"/>
              <w:lang w:val="de-DE"/>
            </w:rPr>
          </w:pPr>
        </w:p>
      </w:tc>
    </w:tr>
    <w:tr w:rsidR="00F57C6A" w:rsidRPr="00F57C6A" w:rsidTr="00F642C0">
      <w:trPr>
        <w:trHeight w:val="239"/>
      </w:trPr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right="263"/>
            <w:jc w:val="right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Alle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GF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Med.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MSD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2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PD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0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PT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Phy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Ergo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VwE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5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Kü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Se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HT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Fa</w:t>
          </w:r>
        </w:p>
      </w:tc>
      <w:tc>
        <w:tcPr>
          <w:tcW w:w="680" w:type="dxa"/>
        </w:tcPr>
        <w:p w:rsidR="00F57C6A" w:rsidRPr="00F57C6A" w:rsidRDefault="00F57C6A" w:rsidP="00F57C6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F57C6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Re</w:t>
          </w:r>
        </w:p>
      </w:tc>
    </w:tr>
  </w:tbl>
  <w:p w:rsidR="00F57C6A" w:rsidRDefault="00F57C6A">
    <w:pPr>
      <w:pStyle w:val="Kopfzeile"/>
    </w:pPr>
  </w:p>
  <w:p w:rsidR="00AA6126" w:rsidRDefault="00AA612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A7" w:rsidRDefault="009675A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F52FD"/>
    <w:multiLevelType w:val="hybridMultilevel"/>
    <w:tmpl w:val="04D00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84E"/>
    <w:rsid w:val="0015074B"/>
    <w:rsid w:val="0029639D"/>
    <w:rsid w:val="00326F90"/>
    <w:rsid w:val="00457182"/>
    <w:rsid w:val="00567E1C"/>
    <w:rsid w:val="0083018F"/>
    <w:rsid w:val="00862C48"/>
    <w:rsid w:val="00896863"/>
    <w:rsid w:val="009675A7"/>
    <w:rsid w:val="009A5282"/>
    <w:rsid w:val="00AA1D8D"/>
    <w:rsid w:val="00AA6126"/>
    <w:rsid w:val="00B47730"/>
    <w:rsid w:val="00CB0664"/>
    <w:rsid w:val="00D83079"/>
    <w:rsid w:val="00F57C6A"/>
    <w:rsid w:val="00FC20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F18F469"/>
  <w14:defaultImageDpi w14:val="330"/>
  <w15:docId w15:val="{FBAF26F2-7422-4AA4-BC36-E7AA58D9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F57C6A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7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3EF465-C651-47D8-AFA0-8968A5EE8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Jörn Kentzler</cp:lastModifiedBy>
  <cp:revision>10</cp:revision>
  <dcterms:created xsi:type="dcterms:W3CDTF">2026-09-02T13:05:00Z</dcterms:created>
  <dcterms:modified xsi:type="dcterms:W3CDTF">2026-10-06T11:14:00Z</dcterms:modified>
  <cp:category/>
</cp:coreProperties>
</file>