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847" w:rsidRPr="006161CF" w:rsidRDefault="004E4F54" w:rsidP="006161CF">
      <w:pPr>
        <w:rPr>
          <w:rFonts w:ascii="Tahoma" w:hAnsi="Tahoma" w:cs="Tahoma"/>
          <w:b/>
          <w:color w:val="000000" w:themeColor="text1"/>
          <w:sz w:val="28"/>
          <w:szCs w:val="28"/>
        </w:rPr>
      </w:pPr>
      <w:r w:rsidRPr="006161CF">
        <w:rPr>
          <w:rFonts w:ascii="Tahoma" w:hAnsi="Tahoma" w:cs="Tahoma"/>
          <w:b/>
          <w:sz w:val="28"/>
          <w:szCs w:val="28"/>
        </w:rPr>
        <w:t>Übertragung von Unternehmerpflichten</w:t>
      </w:r>
      <w:r w:rsidR="006161CF">
        <w:rPr>
          <w:rFonts w:ascii="Tahoma" w:hAnsi="Tahoma" w:cs="Tahoma"/>
          <w:b/>
          <w:sz w:val="28"/>
          <w:szCs w:val="28"/>
        </w:rPr>
        <w:t xml:space="preserve"> </w:t>
      </w:r>
      <w:r w:rsidRPr="006161CF">
        <w:rPr>
          <w:rFonts w:ascii="Tahoma" w:hAnsi="Tahoma" w:cs="Tahoma"/>
          <w:b/>
          <w:color w:val="000000" w:themeColor="text1"/>
          <w:sz w:val="28"/>
          <w:szCs w:val="28"/>
        </w:rPr>
        <w:t>gemäß § 13 Abs. 2 Arbeitsschutzgesetz (ArbSchG) und § 13 DGUV Vorschrift 1</w:t>
      </w:r>
    </w:p>
    <w:p w:rsidR="000C70F7" w:rsidRDefault="006161CF" w:rsidP="006161CF">
      <w:pPr>
        <w:spacing w:after="0"/>
        <w:rPr>
          <w:rFonts w:ascii="Tahoma" w:hAnsi="Tahoma" w:cs="Tahoma"/>
          <w:color w:val="auto"/>
        </w:rPr>
      </w:pPr>
      <w:r w:rsidRPr="006161CF">
        <w:rPr>
          <w:rFonts w:ascii="Tahoma" w:hAnsi="Tahoma" w:cs="Tahoma"/>
          <w:color w:val="auto"/>
        </w:rPr>
        <w:t xml:space="preserve">Zwischen der Holsingvital GmbH vertreten durch den </w:t>
      </w:r>
    </w:p>
    <w:p w:rsidR="006161CF" w:rsidRPr="006161CF" w:rsidRDefault="006161CF" w:rsidP="006161CF">
      <w:pPr>
        <w:spacing w:after="0"/>
        <w:rPr>
          <w:rFonts w:ascii="Tahoma" w:hAnsi="Tahoma" w:cs="Tahoma"/>
          <w:color w:val="auto"/>
        </w:rPr>
      </w:pPr>
      <w:r w:rsidRPr="000C70F7">
        <w:rPr>
          <w:rFonts w:ascii="Tahoma" w:hAnsi="Tahoma" w:cs="Tahoma"/>
          <w:color w:val="auto"/>
          <w:u w:val="single"/>
        </w:rPr>
        <w:t>Geschäftsführer Jens. F. Holsing</w:t>
      </w:r>
      <w:r w:rsidRPr="006161CF">
        <w:rPr>
          <w:rFonts w:ascii="Tahoma" w:hAnsi="Tahoma" w:cs="Tahoma"/>
          <w:color w:val="auto"/>
        </w:rPr>
        <w:t xml:space="preserve"> </w:t>
      </w:r>
    </w:p>
    <w:p w:rsidR="006161CF" w:rsidRPr="006161CF" w:rsidRDefault="006161CF" w:rsidP="006161CF">
      <w:pPr>
        <w:spacing w:after="0"/>
        <w:rPr>
          <w:rFonts w:ascii="Tahoma" w:hAnsi="Tahoma" w:cs="Tahoma"/>
          <w:color w:val="auto"/>
        </w:rPr>
      </w:pPr>
      <w:r w:rsidRPr="006161CF">
        <w:rPr>
          <w:rFonts w:ascii="Tahoma" w:hAnsi="Tahoma" w:cs="Tahoma"/>
          <w:color w:val="auto"/>
        </w:rPr>
        <w:t>und der beauftragten Person (Unterweiser/in):</w:t>
      </w:r>
    </w:p>
    <w:p w:rsidR="00B967BE" w:rsidRDefault="006161CF" w:rsidP="006161CF">
      <w:pPr>
        <w:spacing w:after="0"/>
        <w:rPr>
          <w:rFonts w:ascii="Tahoma" w:hAnsi="Tahoma" w:cs="Tahoma"/>
          <w:color w:val="auto"/>
        </w:rPr>
      </w:pPr>
      <w:r w:rsidRPr="000C70F7">
        <w:rPr>
          <w:rFonts w:ascii="Tahoma" w:hAnsi="Tahoma" w:cs="Tahoma"/>
          <w:color w:val="auto"/>
          <w:u w:val="single"/>
        </w:rPr>
        <w:t>Name, Vorname</w:t>
      </w:r>
      <w:r w:rsidRPr="006161CF">
        <w:rPr>
          <w:rFonts w:ascii="Tahoma" w:hAnsi="Tahoma" w:cs="Tahoma"/>
          <w:color w:val="auto"/>
        </w:rPr>
        <w:t xml:space="preserve">: </w:t>
      </w:r>
      <w:sdt>
        <w:sdtPr>
          <w:rPr>
            <w:rFonts w:ascii="Tahoma" w:hAnsi="Tahoma" w:cs="Tahoma"/>
            <w:color w:val="auto"/>
          </w:rPr>
          <w:id w:val="-1711104535"/>
          <w:placeholder>
            <w:docPart w:val="DefaultPlaceholder_-1854013440"/>
          </w:placeholder>
          <w:text/>
        </w:sdtPr>
        <w:sdtEndPr/>
        <w:sdtContent>
          <w:r w:rsidR="00ED6551">
            <w:rPr>
              <w:rFonts w:ascii="Tahoma" w:hAnsi="Tahoma" w:cs="Tahoma"/>
              <w:color w:val="auto"/>
            </w:rPr>
            <w:t xml:space="preserve">                                                  </w:t>
          </w:r>
        </w:sdtContent>
      </w:sdt>
    </w:p>
    <w:p w:rsidR="006161CF" w:rsidRPr="006161CF" w:rsidRDefault="006161CF" w:rsidP="006161CF">
      <w:pPr>
        <w:spacing w:after="0"/>
        <w:rPr>
          <w:rFonts w:ascii="Tahoma" w:hAnsi="Tahoma" w:cs="Tahoma"/>
          <w:color w:val="auto"/>
        </w:rPr>
      </w:pPr>
      <w:r w:rsidRPr="000C70F7">
        <w:rPr>
          <w:rFonts w:ascii="Tahoma" w:hAnsi="Tahoma" w:cs="Tahoma"/>
          <w:color w:val="auto"/>
          <w:u w:val="single"/>
        </w:rPr>
        <w:t>Abteilung</w:t>
      </w:r>
      <w:r w:rsidRPr="006161CF">
        <w:rPr>
          <w:rFonts w:ascii="Tahoma" w:hAnsi="Tahoma" w:cs="Tahoma"/>
          <w:color w:val="auto"/>
        </w:rPr>
        <w:t xml:space="preserve">: </w:t>
      </w:r>
      <w:sdt>
        <w:sdtPr>
          <w:rPr>
            <w:rFonts w:ascii="Tahoma" w:hAnsi="Tahoma" w:cs="Tahoma"/>
            <w:color w:val="auto"/>
          </w:rPr>
          <w:id w:val="-1960260316"/>
          <w:placeholder>
            <w:docPart w:val="DefaultPlaceholder_-1854013440"/>
          </w:placeholder>
          <w:text/>
        </w:sdtPr>
        <w:sdtEndPr/>
        <w:sdtContent>
          <w:r w:rsidR="00ED6551">
            <w:rPr>
              <w:rFonts w:ascii="Tahoma" w:hAnsi="Tahoma" w:cs="Tahoma"/>
              <w:color w:val="auto"/>
            </w:rPr>
            <w:t xml:space="preserve">                                              </w:t>
          </w:r>
        </w:sdtContent>
      </w:sdt>
    </w:p>
    <w:p w:rsidR="006161CF" w:rsidRPr="006161CF" w:rsidRDefault="006161CF" w:rsidP="006161CF">
      <w:pPr>
        <w:rPr>
          <w:rFonts w:ascii="Tahoma" w:hAnsi="Tahoma" w:cs="Tahoma"/>
          <w:color w:val="auto"/>
        </w:rPr>
      </w:pPr>
      <w:r w:rsidRPr="000C70F7">
        <w:rPr>
          <w:rFonts w:ascii="Tahoma" w:hAnsi="Tahoma" w:cs="Tahoma"/>
          <w:color w:val="auto"/>
          <w:u w:val="single"/>
        </w:rPr>
        <w:t>Position / Funktion</w:t>
      </w:r>
      <w:r w:rsidRPr="006161CF">
        <w:rPr>
          <w:rFonts w:ascii="Tahoma" w:hAnsi="Tahoma" w:cs="Tahoma"/>
          <w:color w:val="auto"/>
        </w:rPr>
        <w:t xml:space="preserve">: </w:t>
      </w:r>
      <w:sdt>
        <w:sdtPr>
          <w:rPr>
            <w:rFonts w:ascii="Tahoma" w:hAnsi="Tahoma" w:cs="Tahoma"/>
            <w:color w:val="auto"/>
          </w:rPr>
          <w:id w:val="1019900817"/>
          <w:placeholder>
            <w:docPart w:val="DefaultPlaceholder_-1854013440"/>
          </w:placeholder>
          <w:text/>
        </w:sdtPr>
        <w:sdtEndPr/>
        <w:sdtContent>
          <w:r w:rsidR="00ED6551">
            <w:rPr>
              <w:rFonts w:ascii="Tahoma" w:hAnsi="Tahoma" w:cs="Tahoma"/>
              <w:color w:val="auto"/>
            </w:rPr>
            <w:t xml:space="preserve">                                           </w:t>
          </w:r>
        </w:sdtContent>
      </w:sdt>
    </w:p>
    <w:p w:rsidR="00467847" w:rsidRPr="001353DC" w:rsidRDefault="006161CF" w:rsidP="006161CF">
      <w:pPr>
        <w:rPr>
          <w:rFonts w:ascii="Tahoma" w:hAnsi="Tahoma" w:cs="Tahoma"/>
          <w:b/>
          <w:sz w:val="24"/>
          <w:szCs w:val="24"/>
        </w:rPr>
      </w:pPr>
      <w:r w:rsidRPr="001353DC">
        <w:rPr>
          <w:rFonts w:ascii="Tahoma" w:hAnsi="Tahoma" w:cs="Tahoma"/>
          <w:b/>
          <w:sz w:val="24"/>
          <w:szCs w:val="24"/>
        </w:rPr>
        <w:t>1.</w:t>
      </w:r>
      <w:r w:rsidR="004E4F54" w:rsidRPr="001353DC">
        <w:rPr>
          <w:rFonts w:ascii="Tahoma" w:hAnsi="Tahoma" w:cs="Tahoma"/>
          <w:b/>
          <w:sz w:val="24"/>
          <w:szCs w:val="24"/>
        </w:rPr>
        <w:t xml:space="preserve"> Verantwortungsbereich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 xml:space="preserve">Die Pflichtenübertragung gilt für den folgenden räumlichen, sachlichen und organisatorischen </w:t>
      </w:r>
      <w:r w:rsidRPr="000C70F7">
        <w:rPr>
          <w:rFonts w:ascii="Tahoma" w:hAnsi="Tahoma" w:cs="Tahoma"/>
          <w:u w:val="single"/>
        </w:rPr>
        <w:t>Zuständigkeitsbereich</w:t>
      </w:r>
      <w:r w:rsidRPr="006161CF">
        <w:rPr>
          <w:rFonts w:ascii="Tahoma" w:hAnsi="Tahoma" w:cs="Tahoma"/>
        </w:rPr>
        <w:t>:</w:t>
      </w:r>
      <w:r w:rsidR="001353DC"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</w:rPr>
          <w:id w:val="-860896654"/>
          <w:placeholder>
            <w:docPart w:val="DefaultPlaceholder_-1854013440"/>
          </w:placeholder>
          <w:text/>
        </w:sdtPr>
        <w:sdtEndPr/>
        <w:sdtContent>
          <w:r w:rsidR="00ED6551">
            <w:rPr>
              <w:rFonts w:ascii="Tahoma" w:hAnsi="Tahoma" w:cs="Tahoma"/>
            </w:rPr>
            <w:t xml:space="preserve">                                                       </w:t>
          </w:r>
        </w:sdtContent>
      </w:sdt>
    </w:p>
    <w:p w:rsidR="00467847" w:rsidRPr="001353DC" w:rsidRDefault="001353DC" w:rsidP="006161C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</w:t>
      </w:r>
      <w:r w:rsidR="004E4F54" w:rsidRPr="001353DC">
        <w:rPr>
          <w:rFonts w:ascii="Tahoma" w:hAnsi="Tahoma" w:cs="Tahoma"/>
          <w:b/>
          <w:sz w:val="24"/>
          <w:szCs w:val="24"/>
        </w:rPr>
        <w:t>. Übertragene Aufgaben und Pflichten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Der beauftragten Person wird die Verantwortung für die Durchführung aller Maßnahmen zur Verhütung von Arbeitsunfällen, Berufskrankheiten und arbeitsbedingten Gesundheitsgefahren im oben genannten Bereich übertragen. Dies umfasst insbesondere: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>Sicherstellung der Einhaltung aller relevanten Arbeitsschutzgesetze, Verordnungen und Unfallverhütungsvorschriften (DGUV).</w:t>
      </w:r>
    </w:p>
    <w:p w:rsidR="00467847" w:rsidRPr="001353DC" w:rsidRDefault="0063067C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Die Gefährdungsbeurteilung unter Beteiligung der Beschäftigten und des QMB durchgeführt und fortgeschrieben wird.</w:t>
      </w:r>
    </w:p>
    <w:p w:rsidR="0063067C" w:rsidRDefault="004E4F54" w:rsidP="0063067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 xml:space="preserve">Unterweisung </w:t>
      </w:r>
      <w:r w:rsidR="001353DC">
        <w:rPr>
          <w:rFonts w:ascii="Tahoma" w:hAnsi="Tahoma" w:cs="Tahoma"/>
        </w:rPr>
        <w:t>neuer</w:t>
      </w:r>
      <w:r w:rsidRPr="001353DC">
        <w:rPr>
          <w:rFonts w:ascii="Tahoma" w:hAnsi="Tahoma" w:cs="Tahoma"/>
        </w:rPr>
        <w:t xml:space="preserve"> Mitarbeite</w:t>
      </w:r>
      <w:r w:rsidR="001353DC">
        <w:rPr>
          <w:rFonts w:ascii="Tahoma" w:hAnsi="Tahoma" w:cs="Tahoma"/>
        </w:rPr>
        <w:t>nde</w:t>
      </w:r>
      <w:r w:rsidRPr="001353DC">
        <w:rPr>
          <w:rFonts w:ascii="Tahoma" w:hAnsi="Tahoma" w:cs="Tahoma"/>
        </w:rPr>
        <w:t xml:space="preserve"> über Sicherheit und Gesundheitsschutz bei der Arbeit (§ 12 ArbSchG) vor Aufnahme der Tätigkeit</w:t>
      </w:r>
      <w:r w:rsidR="0063067C">
        <w:rPr>
          <w:rFonts w:ascii="Tahoma" w:hAnsi="Tahoma" w:cs="Tahoma"/>
        </w:rPr>
        <w:t>.</w:t>
      </w:r>
    </w:p>
    <w:p w:rsidR="0063067C" w:rsidRPr="0063067C" w:rsidRDefault="0063067C" w:rsidP="0063067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="001353DC">
        <w:rPr>
          <w:rFonts w:ascii="Tahoma" w:hAnsi="Tahoma" w:cs="Tahoma"/>
        </w:rPr>
        <w:t xml:space="preserve">lle Mitarbeitende </w:t>
      </w:r>
      <w:r w:rsidR="004E4F54" w:rsidRPr="001353DC">
        <w:rPr>
          <w:rFonts w:ascii="Tahoma" w:hAnsi="Tahoma" w:cs="Tahoma"/>
        </w:rPr>
        <w:t>bei Veränderungen</w:t>
      </w:r>
      <w:r>
        <w:rPr>
          <w:rFonts w:ascii="Tahoma" w:hAnsi="Tahoma" w:cs="Tahoma"/>
        </w:rPr>
        <w:t xml:space="preserve"> von technischen Geräten oder bei notwendigen Sicherheitsmaßnahmen informieren und schulen</w:t>
      </w:r>
      <w:r w:rsidR="004E4F54" w:rsidRPr="001353DC">
        <w:rPr>
          <w:rFonts w:ascii="Tahoma" w:hAnsi="Tahoma" w:cs="Tahoma"/>
        </w:rPr>
        <w:t>.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>Bereitstellung, Kontrolle und Durchsetzung des Tragens von erforderlicher persönlicher Schutzausrüstung (PSA).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>Organisation der Ersten Hilfe, der Brandbekämpfung und von Evakuierungsmaßnahmen im Zuständigkeitsbereich.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>Regelmäßige Überprüfung der Arbeitsmittel, Maschinen und Anlagen auf ihren sicheren Zustand sowie Veranlassung von Mängelbeseitigungen.</w:t>
      </w:r>
    </w:p>
    <w:p w:rsidR="00467847" w:rsidRPr="001353DC" w:rsidRDefault="004E4F54" w:rsidP="001353DC">
      <w:pPr>
        <w:pStyle w:val="Listenabsatz"/>
        <w:numPr>
          <w:ilvl w:val="0"/>
          <w:numId w:val="10"/>
        </w:numPr>
        <w:rPr>
          <w:rFonts w:ascii="Tahoma" w:hAnsi="Tahoma" w:cs="Tahoma"/>
        </w:rPr>
      </w:pPr>
      <w:r w:rsidRPr="001353DC">
        <w:rPr>
          <w:rFonts w:ascii="Tahoma" w:hAnsi="Tahoma" w:cs="Tahoma"/>
        </w:rPr>
        <w:t>Meldung und Untersuchung von Arbeitsunfällen, Beinaheunfällen und gesundheitlichen Beschwerden.</w:t>
      </w:r>
    </w:p>
    <w:p w:rsidR="00467847" w:rsidRPr="001353DC" w:rsidRDefault="001353DC" w:rsidP="006161CF">
      <w:pPr>
        <w:rPr>
          <w:rFonts w:ascii="Tahoma" w:hAnsi="Tahoma" w:cs="Tahoma"/>
          <w:b/>
          <w:sz w:val="24"/>
          <w:szCs w:val="24"/>
        </w:rPr>
      </w:pPr>
      <w:r w:rsidRPr="001353DC">
        <w:rPr>
          <w:rFonts w:ascii="Tahoma" w:hAnsi="Tahoma" w:cs="Tahoma"/>
          <w:b/>
          <w:sz w:val="24"/>
          <w:szCs w:val="24"/>
        </w:rPr>
        <w:lastRenderedPageBreak/>
        <w:t>3</w:t>
      </w:r>
      <w:r w:rsidR="004E4F54" w:rsidRPr="001353DC">
        <w:rPr>
          <w:rFonts w:ascii="Tahoma" w:hAnsi="Tahoma" w:cs="Tahoma"/>
          <w:b/>
          <w:sz w:val="24"/>
          <w:szCs w:val="24"/>
        </w:rPr>
        <w:t>. Befugnisse und Kompetenzen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Zur ordnungsgemäßen Erfüllung der übertragenen Pflichten wird die beauftragte Person mit den erforderlichen Befugnissen ausgestattet: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Weisungsbefugnis: Die beauftragte Person ist gegenüber den ihr in dem Bereich zugeordneten Mitarbeitern in allen Fragen des Arbeitsschutzes direkt weisungsbefugt.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 xml:space="preserve">Finanzielle Kompetenz: Für notwendige Arbeitsschutzmaßnahmen </w:t>
      </w:r>
      <w:r w:rsidR="0063067C">
        <w:rPr>
          <w:rFonts w:ascii="Tahoma" w:hAnsi="Tahoma" w:cs="Tahoma"/>
        </w:rPr>
        <w:t>und den damit verbundenen finanziellen Aufwand</w:t>
      </w:r>
      <w:r>
        <w:rPr>
          <w:rFonts w:ascii="Tahoma" w:hAnsi="Tahoma" w:cs="Tahoma"/>
        </w:rPr>
        <w:t>,</w:t>
      </w:r>
      <w:r w:rsidRPr="006161CF">
        <w:rPr>
          <w:rFonts w:ascii="Tahoma" w:hAnsi="Tahoma" w:cs="Tahoma"/>
        </w:rPr>
        <w:t xml:space="preserve"> ist die Geschäftsführung zu informieren</w:t>
      </w:r>
      <w:r w:rsidR="0063067C">
        <w:rPr>
          <w:rFonts w:ascii="Tahoma" w:hAnsi="Tahoma" w:cs="Tahoma"/>
        </w:rPr>
        <w:t xml:space="preserve">. Eine Freigabe des Budget ist abzuwarten. 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Stilllegungsrecht: Bei Gefahr im Verzug ist die beauftragte Person berechtigt und verpflichtet, Arbeiten oder die Nutzung von Arbeitsmitteln vorübergehend einzustellen.</w:t>
      </w:r>
    </w:p>
    <w:p w:rsidR="00467847" w:rsidRPr="0063067C" w:rsidRDefault="0063067C" w:rsidP="006161C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4</w:t>
      </w:r>
      <w:r w:rsidR="004E4F54" w:rsidRPr="0063067C">
        <w:rPr>
          <w:rFonts w:ascii="Tahoma" w:hAnsi="Tahoma" w:cs="Tahoma"/>
          <w:b/>
          <w:sz w:val="24"/>
          <w:szCs w:val="24"/>
        </w:rPr>
        <w:t>. Fachkunde, Zuverlässigkeit und Kontrollpflicht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Die beauftragte Person bestätigt, über die notwendige Fachkunde und Zuverlässigkeit für diese Aufgaben zu verfügen. Das Unternehmen verpflichtet sich, die beauftragte Person fortlaufend zu unterstützen und notwendige Weiterbildungen zu ermöglichen.</w:t>
      </w:r>
      <w:r w:rsidRPr="006161CF">
        <w:rPr>
          <w:rFonts w:ascii="Tahoma" w:hAnsi="Tahoma" w:cs="Tahoma"/>
        </w:rPr>
        <w:br/>
      </w:r>
      <w:r w:rsidRPr="006161CF">
        <w:rPr>
          <w:rFonts w:ascii="Tahoma" w:hAnsi="Tahoma" w:cs="Tahoma"/>
        </w:rPr>
        <w:br/>
      </w:r>
      <w:r w:rsidRPr="00CE7D7B">
        <w:rPr>
          <w:rFonts w:ascii="Tahoma" w:hAnsi="Tahoma" w:cs="Tahoma"/>
          <w:b/>
          <w:u w:val="single"/>
        </w:rPr>
        <w:t>Hinweis:</w:t>
      </w:r>
      <w:r w:rsidRPr="006161CF">
        <w:rPr>
          <w:rFonts w:ascii="Tahoma" w:hAnsi="Tahoma" w:cs="Tahoma"/>
        </w:rPr>
        <w:t xml:space="preserve"> Durch diese Übertragung wird der Unternehmer nicht von seiner Gesamtverantwortung entbunden. Ihn treffen weiterhin die gesetzlichen Aufsichts- und Kontrollpflichten (Auswahl-, Orientierungs- und Überwachungspflicht).</w:t>
      </w:r>
    </w:p>
    <w:p w:rsidR="00467847" w:rsidRPr="0063067C" w:rsidRDefault="0063067C" w:rsidP="006161C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5</w:t>
      </w:r>
      <w:r w:rsidR="004E4F54" w:rsidRPr="0063067C">
        <w:rPr>
          <w:rFonts w:ascii="Tahoma" w:hAnsi="Tahoma" w:cs="Tahoma"/>
          <w:b/>
          <w:sz w:val="24"/>
          <w:szCs w:val="24"/>
        </w:rPr>
        <w:t>. Wirksamkeit und Unterschriften</w:t>
      </w:r>
    </w:p>
    <w:p w:rsidR="00467847" w:rsidRPr="006161CF" w:rsidRDefault="004E4F54" w:rsidP="006161CF">
      <w:pPr>
        <w:rPr>
          <w:rFonts w:ascii="Tahoma" w:hAnsi="Tahoma" w:cs="Tahoma"/>
        </w:rPr>
      </w:pPr>
      <w:r w:rsidRPr="006161CF">
        <w:rPr>
          <w:rFonts w:ascii="Tahoma" w:hAnsi="Tahoma" w:cs="Tahoma"/>
        </w:rPr>
        <w:t>Diese Pflichtenübertragung wird mit beidseitiger Unterschrift wirksam. Sie gilt bis auf Weiteres bzw. bis zu ihrem schriftlichen Widerruf oder einer einvernehmlichen Änderung.</w:t>
      </w:r>
    </w:p>
    <w:p w:rsidR="00CE7D7B" w:rsidRDefault="00CE7D7B" w:rsidP="00CE7D7B">
      <w:pPr>
        <w:spacing w:after="0"/>
        <w:rPr>
          <w:rFonts w:ascii="Tahoma" w:hAnsi="Tahoma" w:cs="Tahoma"/>
        </w:rPr>
      </w:pPr>
    </w:p>
    <w:p w:rsidR="008B0F38" w:rsidRDefault="00CE7D7B" w:rsidP="00CE7D7B">
      <w:pPr>
        <w:spacing w:after="0"/>
        <w:rPr>
          <w:rFonts w:ascii="Tahoma" w:hAnsi="Tahoma" w:cs="Tahoma"/>
        </w:rPr>
      </w:pPr>
      <w:r w:rsidRPr="00FC20DF">
        <w:rPr>
          <w:rFonts w:ascii="Tahoma" w:hAnsi="Tahoma" w:cs="Tahoma"/>
        </w:rPr>
        <w:t xml:space="preserve">Ort, Datum: </w:t>
      </w:r>
      <w:r w:rsidR="00B967BE">
        <w:rPr>
          <w:rFonts w:ascii="Tahoma" w:hAnsi="Tahoma" w:cs="Tahoma"/>
        </w:rPr>
        <w:t xml:space="preserve">Bad Holzhausen, den </w:t>
      </w:r>
      <w:sdt>
        <w:sdtPr>
          <w:rPr>
            <w:rFonts w:ascii="Tahoma" w:hAnsi="Tahoma" w:cs="Tahoma"/>
          </w:rPr>
          <w:id w:val="-25866064"/>
          <w:placeholder>
            <w:docPart w:val="DefaultPlaceholder_-1854013440"/>
          </w:placeholder>
          <w:text/>
        </w:sdtPr>
        <w:sdtEndPr/>
        <w:sdtContent>
          <w:r w:rsidR="00ED6551">
            <w:rPr>
              <w:rFonts w:ascii="Tahoma" w:hAnsi="Tahoma" w:cs="Tahoma"/>
            </w:rPr>
            <w:t xml:space="preserve">                                        </w:t>
          </w:r>
        </w:sdtContent>
      </w:sdt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</w:r>
      <w:r w:rsidRPr="00FC20DF">
        <w:rPr>
          <w:rFonts w:ascii="Tahoma" w:hAnsi="Tahoma" w:cs="Tahoma"/>
        </w:rPr>
        <w:br/>
        <w:t>_____________________________________</w:t>
      </w:r>
      <w:r>
        <w:rPr>
          <w:rFonts w:ascii="Tahoma" w:hAnsi="Tahoma" w:cs="Tahoma"/>
        </w:rPr>
        <w:tab/>
        <w:t>___________________________________</w:t>
      </w:r>
    </w:p>
    <w:p w:rsidR="00CE7D7B" w:rsidRPr="006161CF" w:rsidRDefault="00CE7D7B" w:rsidP="006161CF">
      <w:pPr>
        <w:rPr>
          <w:rFonts w:ascii="Tahoma" w:hAnsi="Tahoma" w:cs="Tahoma"/>
        </w:rPr>
      </w:pPr>
      <w:r>
        <w:rPr>
          <w:rFonts w:ascii="Tahoma" w:hAnsi="Tahoma" w:cs="Tahoma"/>
        </w:rPr>
        <w:t>Unterschrift Unternehmensleitung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Unterschrift beauftragte Person</w:t>
      </w:r>
    </w:p>
    <w:sectPr w:rsidR="00CE7D7B" w:rsidRPr="006161CF" w:rsidSect="001353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61CF" w:rsidRDefault="006161CF" w:rsidP="006161CF">
      <w:pPr>
        <w:spacing w:after="0" w:line="240" w:lineRule="auto"/>
      </w:pPr>
      <w:r>
        <w:separator/>
      </w:r>
    </w:p>
  </w:endnote>
  <w:endnote w:type="continuationSeparator" w:id="0">
    <w:p w:rsidR="006161CF" w:rsidRDefault="006161CF" w:rsidP="0061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256" w:rsidRDefault="00F4725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1CF" w:rsidRPr="006161CF" w:rsidRDefault="001353DC" w:rsidP="006161CF">
    <w:pPr>
      <w:rPr>
        <w:rFonts w:ascii="Tahoma" w:hAnsi="Tahoma" w:cs="Tahoma"/>
        <w:color w:val="auto"/>
        <w:sz w:val="20"/>
        <w:szCs w:val="20"/>
      </w:rPr>
    </w:pPr>
    <w:r>
      <w:rPr>
        <w:rFonts w:ascii="Tahoma" w:hAnsi="Tahoma" w:cs="Tahoma"/>
        <w:color w:val="auto"/>
        <w:sz w:val="20"/>
        <w:szCs w:val="20"/>
      </w:rPr>
      <w:t>F</w:t>
    </w:r>
    <w:r w:rsidR="006161CF" w:rsidRPr="006161CF">
      <w:rPr>
        <w:rFonts w:ascii="Tahoma" w:hAnsi="Tahoma" w:cs="Tahoma"/>
        <w:color w:val="auto"/>
        <w:sz w:val="20"/>
        <w:szCs w:val="20"/>
      </w:rPr>
      <w:t xml:space="preserve">ormular Plichtenübertragung </w:t>
    </w:r>
    <w:r>
      <w:rPr>
        <w:rFonts w:ascii="Tahoma" w:hAnsi="Tahoma" w:cs="Tahoma"/>
        <w:color w:val="auto"/>
        <w:sz w:val="20"/>
        <w:szCs w:val="20"/>
      </w:rPr>
      <w:t>Arbeitsschutz</w:t>
    </w:r>
    <w:r w:rsidR="006161CF" w:rsidRPr="006161CF">
      <w:rPr>
        <w:rFonts w:ascii="Tahoma" w:hAnsi="Tahoma" w:cs="Tahoma"/>
        <w:color w:val="auto"/>
        <w:sz w:val="20"/>
        <w:szCs w:val="20"/>
      </w:rPr>
      <w:t xml:space="preserve"> AL </w:t>
    </w:r>
  </w:p>
  <w:p w:rsidR="006161CF" w:rsidRDefault="006161CF" w:rsidP="001353DC">
    <w:r w:rsidRPr="006161CF">
      <w:rPr>
        <w:rFonts w:ascii="Tahoma" w:hAnsi="Tahoma" w:cs="Tahoma"/>
        <w:color w:val="auto"/>
        <w:spacing w:val="-2"/>
        <w:sz w:val="20"/>
        <w:szCs w:val="20"/>
      </w:rPr>
      <w:t>F.GF.HV.</w:t>
    </w:r>
    <w:r w:rsidR="001353DC">
      <w:rPr>
        <w:rFonts w:ascii="Tahoma" w:hAnsi="Tahoma" w:cs="Tahoma"/>
        <w:color w:val="auto"/>
        <w:spacing w:val="-2"/>
        <w:sz w:val="20"/>
        <w:szCs w:val="20"/>
      </w:rPr>
      <w:t>40</w:t>
    </w:r>
    <w:r w:rsidRPr="006161CF">
      <w:rPr>
        <w:rFonts w:ascii="Tahoma" w:hAnsi="Tahoma" w:cs="Tahoma"/>
        <w:color w:val="auto"/>
        <w:spacing w:val="-2"/>
        <w:sz w:val="20"/>
        <w:szCs w:val="20"/>
      </w:rPr>
      <w:t>.0</w:t>
    </w:r>
    <w:r w:rsidR="00F47256">
      <w:rPr>
        <w:rFonts w:ascii="Tahoma" w:hAnsi="Tahoma" w:cs="Tahoma"/>
        <w:color w:val="auto"/>
        <w:spacing w:val="-2"/>
        <w:sz w:val="20"/>
        <w:szCs w:val="20"/>
      </w:rPr>
      <w:t>1</w:t>
    </w:r>
    <w:r w:rsidRPr="006161CF">
      <w:rPr>
        <w:rFonts w:ascii="Tahoma" w:hAnsi="Tahoma" w:cs="Tahoma"/>
        <w:color w:val="auto"/>
        <w:spacing w:val="-2"/>
        <w:sz w:val="20"/>
        <w:szCs w:val="20"/>
      </w:rPr>
      <w:t>; erstellt von J. Kentzler am 0</w:t>
    </w:r>
    <w:r w:rsidR="001353DC">
      <w:rPr>
        <w:rFonts w:ascii="Tahoma" w:hAnsi="Tahoma" w:cs="Tahoma"/>
        <w:color w:val="auto"/>
        <w:spacing w:val="-2"/>
        <w:sz w:val="20"/>
        <w:szCs w:val="20"/>
      </w:rPr>
      <w:t>8</w:t>
    </w:r>
    <w:r w:rsidRPr="006161CF">
      <w:rPr>
        <w:rFonts w:ascii="Tahoma" w:hAnsi="Tahoma" w:cs="Tahoma"/>
        <w:color w:val="auto"/>
        <w:spacing w:val="-2"/>
        <w:sz w:val="20"/>
        <w:szCs w:val="20"/>
      </w:rPr>
      <w:t>.09.2026</w:t>
    </w:r>
    <w:r w:rsidR="00F47256">
      <w:rPr>
        <w:rFonts w:ascii="Tahoma" w:hAnsi="Tahoma" w:cs="Tahoma"/>
        <w:color w:val="auto"/>
        <w:spacing w:val="-2"/>
        <w:sz w:val="20"/>
        <w:szCs w:val="20"/>
      </w:rPr>
      <w:t xml:space="preserve">, </w:t>
    </w:r>
    <w:proofErr w:type="spellStart"/>
    <w:r w:rsidR="00F47256">
      <w:rPr>
        <w:rFonts w:ascii="Tahoma" w:hAnsi="Tahoma" w:cs="Tahoma"/>
        <w:color w:val="auto"/>
        <w:spacing w:val="-2"/>
        <w:sz w:val="20"/>
        <w:szCs w:val="20"/>
      </w:rPr>
      <w:t>geändert</w:t>
    </w:r>
    <w:proofErr w:type="spellEnd"/>
    <w:r w:rsidR="00F47256">
      <w:rPr>
        <w:rFonts w:ascii="Tahoma" w:hAnsi="Tahoma" w:cs="Tahoma"/>
        <w:color w:val="auto"/>
        <w:spacing w:val="-2"/>
        <w:sz w:val="20"/>
        <w:szCs w:val="20"/>
      </w:rPr>
      <w:t xml:space="preserve"> 12.10.2026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256" w:rsidRDefault="00F4725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61CF" w:rsidRDefault="006161CF" w:rsidP="006161CF">
      <w:pPr>
        <w:spacing w:after="0" w:line="240" w:lineRule="auto"/>
      </w:pPr>
      <w:r>
        <w:separator/>
      </w:r>
    </w:p>
  </w:footnote>
  <w:footnote w:type="continuationSeparator" w:id="0">
    <w:p w:rsidR="006161CF" w:rsidRDefault="006161CF" w:rsidP="00616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256" w:rsidRDefault="00F4725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1CF" w:rsidRPr="006161CF" w:rsidRDefault="006161CF" w:rsidP="006161CF">
    <w:pPr>
      <w:spacing w:after="0"/>
      <w:rPr>
        <w:rFonts w:ascii="Tahoma" w:hAnsi="Tahoma" w:cs="Tahoma"/>
        <w:b/>
        <w:color w:val="auto"/>
        <w:sz w:val="32"/>
      </w:rPr>
    </w:pPr>
    <w:r w:rsidRPr="006161CF">
      <w:rPr>
        <w:rFonts w:ascii="Tahoma" w:hAnsi="Tahoma" w:cs="Tahoma"/>
        <w:noProof/>
        <w:color w:val="auto"/>
      </w:rPr>
      <w:drawing>
        <wp:anchor distT="0" distB="0" distL="0" distR="0" simplePos="0" relativeHeight="251667456" behindDoc="0" locked="0" layoutInCell="1" allowOverlap="1" wp14:anchorId="19231AF9" wp14:editId="72CE8AE9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161CF">
      <w:rPr>
        <w:rFonts w:ascii="Tahoma" w:hAnsi="Tahoma" w:cs="Tahoma"/>
        <w:b/>
        <w:color w:val="auto"/>
        <w:spacing w:val="-5"/>
        <w:sz w:val="32"/>
      </w:rPr>
      <w:t>QMH</w:t>
    </w:r>
  </w:p>
  <w:p w:rsidR="006161CF" w:rsidRPr="006161CF" w:rsidRDefault="006161CF" w:rsidP="006161CF">
    <w:pPr>
      <w:spacing w:after="0"/>
      <w:rPr>
        <w:rFonts w:ascii="Tahoma" w:hAnsi="Tahoma" w:cs="Tahoma"/>
        <w:b/>
        <w:color w:val="auto"/>
        <w:spacing w:val="-2"/>
        <w:sz w:val="28"/>
        <w:szCs w:val="28"/>
      </w:rPr>
    </w:pPr>
    <w:r w:rsidRPr="006161CF">
      <w:rPr>
        <w:rFonts w:ascii="Tahoma" w:hAnsi="Tahoma" w:cs="Tahoma"/>
        <w:b/>
        <w:color w:val="auto"/>
        <w:spacing w:val="-2"/>
        <w:sz w:val="28"/>
        <w:szCs w:val="28"/>
      </w:rPr>
      <w:t>Formular Pflichtenübertragung</w:t>
    </w:r>
  </w:p>
  <w:p w:rsidR="006161CF" w:rsidRPr="006161CF" w:rsidRDefault="006161CF" w:rsidP="006161CF">
    <w:pPr>
      <w:spacing w:after="0"/>
      <w:rPr>
        <w:rFonts w:ascii="Tahoma" w:hAnsi="Tahoma" w:cs="Tahoma"/>
        <w:b/>
        <w:color w:val="auto"/>
        <w:sz w:val="28"/>
        <w:szCs w:val="28"/>
      </w:rPr>
    </w:pPr>
    <w:r>
      <w:rPr>
        <w:rFonts w:ascii="Tahoma" w:hAnsi="Tahoma" w:cs="Tahoma"/>
        <w:b/>
        <w:color w:val="auto"/>
        <w:spacing w:val="-2"/>
        <w:sz w:val="28"/>
        <w:szCs w:val="28"/>
      </w:rPr>
      <w:t>Arbeitsschutz</w:t>
    </w:r>
    <w:r w:rsidRPr="006161CF">
      <w:rPr>
        <w:rFonts w:ascii="Tahoma" w:hAnsi="Tahoma" w:cs="Tahoma"/>
        <w:b/>
        <w:color w:val="auto"/>
        <w:spacing w:val="-2"/>
        <w:sz w:val="28"/>
        <w:szCs w:val="28"/>
      </w:rPr>
      <w:t xml:space="preserve"> AL </w:t>
    </w:r>
  </w:p>
  <w:p w:rsidR="006161CF" w:rsidRPr="006161CF" w:rsidRDefault="006161CF" w:rsidP="006161CF">
    <w:pPr>
      <w:spacing w:after="0"/>
      <w:rPr>
        <w:rFonts w:ascii="Tahoma" w:hAnsi="Tahoma" w:cs="Tahoma"/>
        <w:color w:val="auto"/>
        <w:spacing w:val="-2"/>
      </w:rPr>
    </w:pPr>
    <w:r w:rsidRPr="006161CF">
      <w:rPr>
        <w:rFonts w:ascii="Tahoma" w:hAnsi="Tahoma" w:cs="Tahoma"/>
        <w:color w:val="auto"/>
        <w:spacing w:val="-2"/>
      </w:rPr>
      <w:t>F.GF.HV.</w:t>
    </w:r>
    <w:r>
      <w:rPr>
        <w:rFonts w:ascii="Tahoma" w:hAnsi="Tahoma" w:cs="Tahoma"/>
        <w:color w:val="auto"/>
        <w:spacing w:val="-2"/>
      </w:rPr>
      <w:t>40</w:t>
    </w:r>
    <w:r w:rsidRPr="006161CF">
      <w:rPr>
        <w:rFonts w:ascii="Tahoma" w:hAnsi="Tahoma" w:cs="Tahoma"/>
        <w:color w:val="auto"/>
        <w:spacing w:val="-2"/>
      </w:rPr>
      <w:t>.0</w:t>
    </w:r>
    <w:r w:rsidR="00F47256">
      <w:rPr>
        <w:rFonts w:ascii="Tahoma" w:hAnsi="Tahoma" w:cs="Tahoma"/>
        <w:color w:val="auto"/>
        <w:spacing w:val="-2"/>
      </w:rPr>
      <w:t>1</w:t>
    </w:r>
  </w:p>
  <w:p w:rsidR="006161CF" w:rsidRPr="006161CF" w:rsidRDefault="006161CF" w:rsidP="006161CF">
    <w:pPr>
      <w:spacing w:after="0"/>
      <w:rPr>
        <w:rFonts w:ascii="Tahoma" w:hAnsi="Tahoma" w:cs="Tahoma"/>
        <w:color w:val="auto"/>
        <w:sz w:val="24"/>
      </w:rPr>
    </w:pPr>
    <w:r w:rsidRPr="006161CF">
      <w:rPr>
        <w:rFonts w:ascii="Tahoma" w:hAnsi="Tahoma" w:cs="Tahoma"/>
        <w:b/>
        <w:color w:val="auto"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6161CF" w:rsidRPr="006161CF" w:rsidTr="005465E2">
      <w:trPr>
        <w:trHeight w:val="239"/>
      </w:trPr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right="288"/>
            <w:jc w:val="right"/>
            <w:rPr>
              <w:rFonts w:ascii="Tahoma" w:eastAsia="Tahoma" w:hAnsi="Tahoma" w:cs="Tahoma"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color w:val="auto"/>
              <w:w w:val="97"/>
              <w:sz w:val="20"/>
              <w:lang w:val="de-DE"/>
            </w:rPr>
            <w:t>x</w:t>
          </w: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  <w:tc>
        <w:tcPr>
          <w:tcW w:w="680" w:type="dxa"/>
        </w:tcPr>
        <w:p w:rsidR="006161CF" w:rsidRPr="006161CF" w:rsidRDefault="006161CF" w:rsidP="006161CF">
          <w:pPr>
            <w:rPr>
              <w:rFonts w:ascii="Tahoma" w:eastAsia="Tahoma" w:hAnsi="Tahoma" w:cs="Tahoma"/>
              <w:color w:val="auto"/>
              <w:sz w:val="16"/>
              <w:lang w:val="de-DE"/>
            </w:rPr>
          </w:pPr>
        </w:p>
      </w:tc>
    </w:tr>
    <w:tr w:rsidR="006161CF" w:rsidRPr="006161CF" w:rsidTr="005465E2">
      <w:trPr>
        <w:trHeight w:val="239"/>
      </w:trPr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right="263"/>
            <w:jc w:val="right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4"/>
              <w:sz w:val="20"/>
              <w:lang w:val="de-DE"/>
            </w:rPr>
            <w:t>Alle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6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GF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8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4"/>
              <w:sz w:val="20"/>
              <w:lang w:val="de-DE"/>
            </w:rPr>
            <w:t>Med.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8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MSD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2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PD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0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PT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3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Phy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6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4"/>
              <w:sz w:val="20"/>
              <w:lang w:val="de-DE"/>
            </w:rPr>
            <w:t>Ergo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4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VwE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5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Kü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3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Se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3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HT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4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Fa</w:t>
          </w:r>
        </w:p>
      </w:tc>
      <w:tc>
        <w:tcPr>
          <w:tcW w:w="680" w:type="dxa"/>
        </w:tcPr>
        <w:p w:rsidR="006161CF" w:rsidRPr="006161CF" w:rsidRDefault="006161CF" w:rsidP="006161CF">
          <w:pPr>
            <w:spacing w:line="219" w:lineRule="exact"/>
            <w:ind w:left="74"/>
            <w:rPr>
              <w:rFonts w:ascii="Tahoma" w:eastAsia="Tahoma" w:hAnsi="Tahoma" w:cs="Tahoma"/>
              <w:b/>
              <w:color w:val="auto"/>
              <w:sz w:val="20"/>
              <w:lang w:val="de-DE"/>
            </w:rPr>
          </w:pPr>
          <w:r w:rsidRPr="006161CF">
            <w:rPr>
              <w:rFonts w:ascii="Tahoma" w:eastAsia="Tahoma" w:hAnsi="Tahoma" w:cs="Tahoma"/>
              <w:b/>
              <w:color w:val="auto"/>
              <w:spacing w:val="-5"/>
              <w:sz w:val="20"/>
              <w:lang w:val="de-DE"/>
            </w:rPr>
            <w:t>Re</w:t>
          </w:r>
        </w:p>
      </w:tc>
    </w:tr>
  </w:tbl>
  <w:p w:rsidR="006161CF" w:rsidRDefault="006161CF">
    <w:pPr>
      <w:pStyle w:val="Kopfzeile"/>
    </w:pPr>
  </w:p>
  <w:p w:rsidR="00CE7D7B" w:rsidRDefault="00CE7D7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256" w:rsidRDefault="00F472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FB6D2A"/>
    <w:multiLevelType w:val="hybridMultilevel"/>
    <w:tmpl w:val="A6F21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pi4/4CckgHw0tikKWX3Vak2ttCOMBaHTJHiwke36GCi6QNXJ7ruyEth6Bdm9Jdo3DJ1S7H7IukTo7RdBAFV0yA==" w:salt="PLMTlu/3WA424q63FYXuuw==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70F7"/>
    <w:rsid w:val="001353DC"/>
    <w:rsid w:val="0015074B"/>
    <w:rsid w:val="0029639D"/>
    <w:rsid w:val="00326F90"/>
    <w:rsid w:val="00467847"/>
    <w:rsid w:val="004E4F54"/>
    <w:rsid w:val="006161CF"/>
    <w:rsid w:val="0063067C"/>
    <w:rsid w:val="0079134F"/>
    <w:rsid w:val="008B0F38"/>
    <w:rsid w:val="00AA1D8D"/>
    <w:rsid w:val="00B47730"/>
    <w:rsid w:val="00B967BE"/>
    <w:rsid w:val="00CB0664"/>
    <w:rsid w:val="00CC0BCA"/>
    <w:rsid w:val="00CE7D7B"/>
    <w:rsid w:val="00DF7F79"/>
    <w:rsid w:val="00E02A13"/>
    <w:rsid w:val="00E67E48"/>
    <w:rsid w:val="00ED6551"/>
    <w:rsid w:val="00F472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330"/>
  <w15:docId w15:val="{70D20E57-CEA9-4382-BFDD-5012AF2B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rPr>
      <w:rFonts w:ascii="Arial" w:hAnsi="Arial"/>
      <w:color w:val="2D374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6161CF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B967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E22F3C-FD6F-4CE3-BF6B-BAE22415AD85}"/>
      </w:docPartPr>
      <w:docPartBody>
        <w:p w:rsidR="007A00B5" w:rsidRDefault="0015713B">
          <w:r w:rsidRPr="00F80D7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13B"/>
    <w:rsid w:val="0015713B"/>
    <w:rsid w:val="007A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5713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82DFB0-5E9C-4782-9546-DD9AD96B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3026</Characters>
  <Application>Microsoft Office Word</Application>
  <DocSecurity>0</DocSecurity>
  <Lines>25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Jörn Kentzler</cp:lastModifiedBy>
  <cp:revision>6</cp:revision>
  <cp:lastPrinted>2026-10-08T12:15:00Z</cp:lastPrinted>
  <dcterms:created xsi:type="dcterms:W3CDTF">2026-09-08T09:03:00Z</dcterms:created>
  <dcterms:modified xsi:type="dcterms:W3CDTF">2026-10-12T07:33:00Z</dcterms:modified>
  <cp:category/>
</cp:coreProperties>
</file>